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rPr>
          <w:rFonts w:hint="eastAsia"/>
          <w:b/>
          <w:color w:val="FF0000"/>
          <w:w w:val="80"/>
          <w:sz w:val="84"/>
          <w:szCs w:val="84"/>
        </w:rPr>
      </w:pPr>
      <w:r>
        <w:rPr>
          <w:rFonts w:hint="eastAsia"/>
          <w:b/>
          <w:color w:val="FF0000"/>
          <w:w w:val="75"/>
          <w:sz w:val="84"/>
          <w:szCs w:val="84"/>
        </w:rPr>
        <mc:AlternateContent>
          <mc:Choice Requires="wps">
            <w:drawing>
              <wp:anchor distT="0" distB="0" distL="114300" distR="114300" simplePos="0" relativeHeight="251660288" behindDoc="0" locked="0" layoutInCell="1" allowOverlap="1">
                <wp:simplePos x="0" y="0"/>
                <wp:positionH relativeFrom="column">
                  <wp:posOffset>3778885</wp:posOffset>
                </wp:positionH>
                <wp:positionV relativeFrom="paragraph">
                  <wp:posOffset>262890</wp:posOffset>
                </wp:positionV>
                <wp:extent cx="1485900" cy="1188720"/>
                <wp:effectExtent l="0" t="0" r="0" b="11430"/>
                <wp:wrapNone/>
                <wp:docPr id="1" name="文本框 1"/>
                <wp:cNvGraphicFramePr/>
                <a:graphic xmlns:a="http://schemas.openxmlformats.org/drawingml/2006/main">
                  <a:graphicData uri="http://schemas.microsoft.com/office/word/2010/wordprocessingShape">
                    <wps:wsp>
                      <wps:cNvSpPr txBox="1"/>
                      <wps:spPr>
                        <a:xfrm>
                          <a:off x="0" y="0"/>
                          <a:ext cx="1485900" cy="1188720"/>
                        </a:xfrm>
                        <a:prstGeom prst="rect">
                          <a:avLst/>
                        </a:prstGeom>
                        <a:solidFill>
                          <a:srgbClr val="FFFFFF"/>
                        </a:solidFill>
                        <a:ln>
                          <a:noFill/>
                        </a:ln>
                      </wps:spPr>
                      <wps:txbx>
                        <w:txbxContent>
                          <w:p>
                            <w:pPr>
                              <w:rPr>
                                <w:rFonts w:hint="eastAsia"/>
                                <w:b/>
                                <w:color w:val="FF0000"/>
                                <w:sz w:val="100"/>
                                <w:szCs w:val="84"/>
                              </w:rPr>
                            </w:pPr>
                            <w:r>
                              <w:rPr>
                                <w:rFonts w:hint="eastAsia"/>
                                <w:b/>
                                <w:color w:val="FF0000"/>
                                <w:sz w:val="100"/>
                                <w:szCs w:val="84"/>
                              </w:rPr>
                              <w:t>文件</w:t>
                            </w:r>
                          </w:p>
                        </w:txbxContent>
                      </wps:txbx>
                      <wps:bodyPr upright="1"/>
                    </wps:wsp>
                  </a:graphicData>
                </a:graphic>
              </wp:anchor>
            </w:drawing>
          </mc:Choice>
          <mc:Fallback>
            <w:pict>
              <v:shape id="_x0000_s1026" o:spid="_x0000_s1026" o:spt="202" type="#_x0000_t202" style="position:absolute;left:0pt;margin-left:297.55pt;margin-top:20.7pt;height:93.6pt;width:117pt;z-index:251660288;mso-width-relative:page;mso-height-relative:page;" fillcolor="#FFFFFF" filled="t" stroked="f" coordsize="21600,21600" o:gfxdata="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BQ0J92AAAAAoBAAAPAAAAAAAAAAEAIAAAACIAAABkcnMvZG93bnJldi54&#10;bWxQSwECFAAUAAAACACHTuJA07YH48EBAAB4AwAADgAAAAAAAAABACAAAAAnAQAAZHJzL2Uyb0Rv&#10;Yy54bWxQSwUGAAAAAAYABgBZAQAAWgUAAAAA&#10;">
                <v:fill on="t" focussize="0,0"/>
                <v:stroke on="f"/>
                <v:imagedata o:title=""/>
                <o:lock v:ext="edit" aspectratio="f"/>
                <v:textbox>
                  <w:txbxContent>
                    <w:p>
                      <w:pPr>
                        <w:rPr>
                          <w:rFonts w:hint="eastAsia"/>
                          <w:b/>
                          <w:color w:val="FF0000"/>
                          <w:sz w:val="100"/>
                          <w:szCs w:val="84"/>
                        </w:rPr>
                      </w:pPr>
                      <w:r>
                        <w:rPr>
                          <w:rFonts w:hint="eastAsia"/>
                          <w:b/>
                          <w:color w:val="FF0000"/>
                          <w:sz w:val="100"/>
                          <w:szCs w:val="84"/>
                        </w:rPr>
                        <w:t>文件</w:t>
                      </w:r>
                    </w:p>
                  </w:txbxContent>
                </v:textbox>
              </v:shape>
            </w:pict>
          </mc:Fallback>
        </mc:AlternateContent>
      </w:r>
      <w:r>
        <w:rPr>
          <w:rFonts w:hint="eastAsia"/>
          <w:b/>
          <w:color w:val="FF0000"/>
          <w:w w:val="80"/>
          <w:sz w:val="84"/>
          <w:szCs w:val="84"/>
        </w:rPr>
        <w:t>许</w:t>
      </w:r>
      <w:r>
        <w:rPr>
          <w:rFonts w:hint="eastAsia"/>
          <w:b/>
          <w:color w:val="FF0000"/>
          <w:w w:val="80"/>
          <w:sz w:val="84"/>
          <w:szCs w:val="84"/>
          <w:lang w:val="en-US" w:eastAsia="zh-CN"/>
        </w:rPr>
        <w:t xml:space="preserve"> </w:t>
      </w:r>
      <w:r>
        <w:rPr>
          <w:rFonts w:hint="eastAsia"/>
          <w:b/>
          <w:color w:val="FF0000"/>
          <w:w w:val="80"/>
          <w:sz w:val="84"/>
          <w:szCs w:val="84"/>
        </w:rPr>
        <w:t>昌</w:t>
      </w:r>
      <w:r>
        <w:rPr>
          <w:rFonts w:hint="eastAsia"/>
          <w:b/>
          <w:color w:val="FF0000"/>
          <w:w w:val="80"/>
          <w:sz w:val="84"/>
          <w:szCs w:val="84"/>
          <w:lang w:val="en-US" w:eastAsia="zh-CN"/>
        </w:rPr>
        <w:t xml:space="preserve"> </w:t>
      </w:r>
      <w:r>
        <w:rPr>
          <w:rFonts w:hint="eastAsia"/>
          <w:b/>
          <w:color w:val="FF0000"/>
          <w:w w:val="80"/>
          <w:sz w:val="84"/>
          <w:szCs w:val="84"/>
        </w:rPr>
        <w:t>市</w:t>
      </w:r>
      <w:r>
        <w:rPr>
          <w:rFonts w:hint="eastAsia"/>
          <w:b/>
          <w:color w:val="FF0000"/>
          <w:w w:val="80"/>
          <w:sz w:val="84"/>
          <w:szCs w:val="84"/>
          <w:lang w:val="en-US" w:eastAsia="zh-CN"/>
        </w:rPr>
        <w:t xml:space="preserve"> </w:t>
      </w:r>
      <w:r>
        <w:rPr>
          <w:rFonts w:hint="eastAsia"/>
          <w:b/>
          <w:color w:val="FF0000"/>
          <w:w w:val="80"/>
          <w:sz w:val="84"/>
          <w:szCs w:val="84"/>
          <w:lang w:eastAsia="zh-CN"/>
        </w:rPr>
        <w:t>教</w:t>
      </w:r>
      <w:r>
        <w:rPr>
          <w:rFonts w:hint="eastAsia"/>
          <w:b/>
          <w:color w:val="FF0000"/>
          <w:w w:val="80"/>
          <w:sz w:val="84"/>
          <w:szCs w:val="84"/>
          <w:lang w:val="en-US" w:eastAsia="zh-CN"/>
        </w:rPr>
        <w:t xml:space="preserve"> </w:t>
      </w:r>
      <w:r>
        <w:rPr>
          <w:rFonts w:hint="eastAsia"/>
          <w:b/>
          <w:color w:val="FF0000"/>
          <w:w w:val="80"/>
          <w:sz w:val="84"/>
          <w:szCs w:val="84"/>
          <w:lang w:eastAsia="zh-CN"/>
        </w:rPr>
        <w:t>育</w:t>
      </w:r>
      <w:r>
        <w:rPr>
          <w:rFonts w:hint="eastAsia"/>
          <w:b/>
          <w:color w:val="FF0000"/>
          <w:w w:val="80"/>
          <w:sz w:val="84"/>
          <w:szCs w:val="84"/>
          <w:lang w:val="en-US" w:eastAsia="zh-CN"/>
        </w:rPr>
        <w:t xml:space="preserve"> </w:t>
      </w:r>
      <w:r>
        <w:rPr>
          <w:rFonts w:hint="eastAsia"/>
          <w:b/>
          <w:color w:val="FF0000"/>
          <w:w w:val="80"/>
          <w:sz w:val="84"/>
          <w:szCs w:val="84"/>
        </w:rPr>
        <w:t>局</w:t>
      </w:r>
    </w:p>
    <w:p>
      <w:pPr>
        <w:rPr>
          <w:rFonts w:hint="eastAsia" w:eastAsia="宋体"/>
          <w:b/>
          <w:color w:val="FF0000"/>
          <w:w w:val="75"/>
          <w:sz w:val="84"/>
          <w:szCs w:val="84"/>
          <w:lang w:eastAsia="zh-CN"/>
        </w:rPr>
      </w:pPr>
      <w:r>
        <w:rPr>
          <w:rFonts w:hint="eastAsia"/>
          <w:b/>
          <w:color w:val="FF0000"/>
          <w:w w:val="75"/>
          <w:sz w:val="84"/>
          <w:szCs w:val="84"/>
        </w:rPr>
        <w:t>许昌市</w:t>
      </w:r>
      <w:r>
        <w:rPr>
          <w:rFonts w:hint="eastAsia"/>
          <w:b/>
          <w:color w:val="FF0000"/>
          <w:w w:val="75"/>
          <w:sz w:val="84"/>
          <w:szCs w:val="84"/>
          <w:lang w:eastAsia="zh-CN"/>
        </w:rPr>
        <w:t>防震减灾中心</w:t>
      </w:r>
    </w:p>
    <w:p>
      <w:pPr>
        <w:rPr>
          <w:rFonts w:hint="eastAsia" w:ascii="仿宋_GB2312" w:eastAsia="仿宋_GB2312"/>
          <w:sz w:val="10"/>
          <w:szCs w:val="10"/>
        </w:rPr>
      </w:pPr>
    </w:p>
    <w:p>
      <w:pPr>
        <w:ind w:firstLine="750" w:firstLineChars="750"/>
        <w:rPr>
          <w:rFonts w:hint="eastAsia" w:ascii="仿宋_GB2312" w:eastAsia="仿宋_GB2312"/>
          <w:sz w:val="10"/>
          <w:szCs w:val="10"/>
        </w:rPr>
      </w:pPr>
    </w:p>
    <w:p>
      <w:pPr>
        <w:ind w:firstLine="750" w:firstLineChars="750"/>
        <w:rPr>
          <w:rFonts w:hint="eastAsia" w:ascii="仿宋_GB2312" w:eastAsia="仿宋_GB2312"/>
          <w:sz w:val="10"/>
          <w:szCs w:val="10"/>
        </w:rPr>
      </w:pPr>
    </w:p>
    <w:p>
      <w:pPr>
        <w:ind w:firstLine="2400" w:firstLineChars="750"/>
        <w:rPr>
          <w:rFonts w:hint="eastAsia" w:ascii="方正小标宋简体" w:eastAsia="方正小标宋简体"/>
          <w:spacing w:val="60"/>
          <w:sz w:val="52"/>
          <w:szCs w:val="52"/>
        </w:rPr>
      </w:pPr>
      <w:r>
        <w:rPr>
          <w:rFonts w:hint="eastAsia" w:ascii="仿宋_GB2312" w:eastAsia="仿宋_GB2312"/>
          <w:sz w:val="32"/>
          <w:szCs w:val="32"/>
        </w:rPr>
        <w:t>许震字</w:t>
      </w: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号</w:t>
      </w:r>
    </w:p>
    <w:tbl>
      <w:tblPr>
        <w:tblStyle w:val="5"/>
        <w:tblW w:w="0" w:type="auto"/>
        <w:tblInd w:w="108" w:type="dxa"/>
        <w:tblBorders>
          <w:top w:val="single" w:color="FF0000"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15"/>
      </w:tblGrid>
      <w:tr>
        <w:tblPrEx>
          <w:tblBorders>
            <w:top w:val="single" w:color="FF0000"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715" w:type="dxa"/>
            <w:noWrap w:val="0"/>
            <w:vAlign w:val="top"/>
          </w:tcPr>
          <w:p>
            <w:pPr>
              <w:rPr>
                <w:rFonts w:hint="eastAsia"/>
                <w:color w:val="FF0000"/>
              </w:rPr>
            </w:pPr>
          </w:p>
        </w:tc>
      </w:tr>
    </w:tbl>
    <w:p>
      <w:pPr>
        <w:pStyle w:val="7"/>
        <w:spacing w:line="560" w:lineRule="exact"/>
        <w:rPr>
          <w:rFonts w:hint="eastAsia" w:ascii="方正小标宋_GBK" w:hAnsi="宋体" w:eastAsia="方正小标宋_GBK"/>
          <w:b/>
          <w:bCs/>
          <w:szCs w:val="44"/>
          <w:lang w:val="en-US" w:eastAsia="zh-CN"/>
        </w:rPr>
      </w:pPr>
      <w:r>
        <w:rPr>
          <w:rFonts w:hint="eastAsia" w:ascii="方正小标宋_GBK" w:eastAsia="方正小标宋_GBK"/>
          <w:b/>
          <w:bCs/>
        </w:rPr>
        <w:t>关于</w:t>
      </w:r>
      <w:r>
        <w:rPr>
          <w:rFonts w:hint="eastAsia" w:ascii="方正小标宋_GBK" w:hAnsi="宋体" w:eastAsia="方正小标宋_GBK"/>
          <w:b/>
          <w:bCs/>
          <w:szCs w:val="44"/>
        </w:rPr>
        <w:t>申报20</w:t>
      </w:r>
      <w:r>
        <w:rPr>
          <w:rFonts w:hint="eastAsia" w:ascii="方正小标宋_GBK" w:hAnsi="宋体" w:eastAsia="方正小标宋_GBK"/>
          <w:b/>
          <w:bCs/>
          <w:szCs w:val="44"/>
          <w:lang w:val="en-US" w:eastAsia="zh-CN"/>
        </w:rPr>
        <w:t>23</w:t>
      </w:r>
      <w:r>
        <w:rPr>
          <w:rFonts w:hint="eastAsia" w:ascii="方正小标宋_GBK" w:hAnsi="宋体" w:eastAsia="方正小标宋_GBK"/>
          <w:b/>
          <w:bCs/>
          <w:szCs w:val="44"/>
        </w:rPr>
        <w:t>年</w:t>
      </w:r>
      <w:r>
        <w:rPr>
          <w:rFonts w:hint="eastAsia" w:ascii="方正小标宋_GBK" w:hAnsi="宋体" w:eastAsia="方正小标宋_GBK"/>
          <w:b/>
          <w:bCs/>
          <w:szCs w:val="44"/>
          <w:lang w:val="en-US" w:eastAsia="zh-CN"/>
        </w:rPr>
        <w:t>许昌市</w:t>
      </w:r>
    </w:p>
    <w:p>
      <w:pPr>
        <w:pStyle w:val="7"/>
        <w:spacing w:line="560" w:lineRule="exact"/>
        <w:rPr>
          <w:rFonts w:hint="eastAsia" w:ascii="方正小标宋_GBK" w:eastAsia="方正小标宋_GBK"/>
          <w:b/>
          <w:bCs/>
        </w:rPr>
      </w:pPr>
      <w:r>
        <w:rPr>
          <w:rFonts w:hint="eastAsia" w:ascii="方正小标宋_GBK" w:hAnsi="宋体" w:eastAsia="方正小标宋_GBK"/>
          <w:b/>
          <w:bCs/>
          <w:szCs w:val="44"/>
        </w:rPr>
        <w:t>防震减灾科普示范学校</w:t>
      </w:r>
      <w:r>
        <w:rPr>
          <w:rFonts w:hint="eastAsia" w:ascii="方正小标宋_GBK" w:eastAsia="方正小标宋_GBK"/>
          <w:b/>
          <w:bCs/>
        </w:rPr>
        <w:t>的通知</w:t>
      </w:r>
    </w:p>
    <w:p>
      <w:pPr>
        <w:spacing w:line="560" w:lineRule="exact"/>
        <w:rPr>
          <w:rFonts w:hint="eastAsia" w:ascii="仿宋_GB2312" w:eastAsia="仿宋_GB2312"/>
          <w:sz w:val="32"/>
          <w:szCs w:val="32"/>
        </w:rPr>
      </w:pPr>
    </w:p>
    <w:p>
      <w:pPr>
        <w:keepNext w:val="0"/>
        <w:keepLines w:val="0"/>
        <w:pageBreakBefore w:val="0"/>
        <w:kinsoku/>
        <w:wordWrap/>
        <w:overflowPunct/>
        <w:topLinePunct w:val="0"/>
        <w:autoSpaceDE/>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各县（市、区）教体局、</w:t>
      </w:r>
      <w:r>
        <w:rPr>
          <w:rFonts w:hint="eastAsia" w:ascii="仿宋_GB2312" w:eastAsia="仿宋_GB2312"/>
          <w:sz w:val="32"/>
          <w:szCs w:val="32"/>
          <w:lang w:val="en-US" w:eastAsia="zh-CN"/>
        </w:rPr>
        <w:t>应急局</w:t>
      </w:r>
      <w:r>
        <w:rPr>
          <w:rFonts w:hint="eastAsia" w:ascii="仿宋_GB2312" w:eastAsia="仿宋_GB2312"/>
          <w:sz w:val="32"/>
          <w:szCs w:val="32"/>
        </w:rPr>
        <w:t>，市直各学校：</w:t>
      </w:r>
    </w:p>
    <w:p>
      <w:pPr>
        <w:keepNext w:val="0"/>
        <w:keepLines w:val="0"/>
        <w:pageBreakBefore w:val="0"/>
        <w:kinsoku/>
        <w:wordWrap/>
        <w:overflowPunct/>
        <w:topLinePunct w:val="0"/>
        <w:autoSpaceDE/>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为全面贯彻习近平总书记关于防灾减灾救灾和提高自然灾害防治能力重要论述，落实《河南省</w:t>
      </w:r>
      <w:r>
        <w:rPr>
          <w:rFonts w:hint="eastAsia" w:ascii="仿宋_GB2312" w:hAnsi="宋体" w:eastAsia="仿宋_GB2312"/>
          <w:sz w:val="32"/>
          <w:szCs w:val="32"/>
        </w:rPr>
        <w:t>加强新时代防震减灾科普工作的实施意见</w:t>
      </w:r>
      <w:r>
        <w:rPr>
          <w:rFonts w:hint="eastAsia" w:ascii="仿宋_GB2312" w:eastAsia="仿宋_GB2312"/>
          <w:sz w:val="32"/>
          <w:szCs w:val="32"/>
        </w:rPr>
        <w:t>》（</w:t>
      </w:r>
      <w:r>
        <w:rPr>
          <w:rFonts w:hint="eastAsia" w:eastAsia="仿宋_GB2312" w:cs="仿宋_GB2312"/>
          <w:sz w:val="32"/>
          <w:lang w:bidi="ar"/>
        </w:rPr>
        <w:t>豫震防发</w:t>
      </w:r>
      <w:r>
        <w:rPr>
          <w:rFonts w:hint="eastAsia" w:ascii="仿宋_GB2312" w:eastAsia="仿宋_GB2312" w:cs="仿宋_GB2312"/>
          <w:sz w:val="32"/>
          <w:lang w:bidi="ar"/>
        </w:rPr>
        <w:t>〔</w:t>
      </w:r>
      <w:r>
        <w:rPr>
          <w:rFonts w:eastAsia="仿宋_GB2312"/>
          <w:sz w:val="32"/>
          <w:lang w:bidi="ar"/>
        </w:rPr>
        <w:t>2018</w:t>
      </w:r>
      <w:r>
        <w:rPr>
          <w:rFonts w:hint="eastAsia" w:ascii="仿宋_GB2312" w:eastAsia="仿宋_GB2312" w:cs="仿宋_GB2312"/>
          <w:sz w:val="32"/>
          <w:lang w:bidi="ar"/>
        </w:rPr>
        <w:t>〕6</w:t>
      </w:r>
      <w:r>
        <w:rPr>
          <w:rFonts w:ascii="仿宋_GB2312" w:eastAsia="仿宋_GB2312" w:cs="仿宋_GB2312"/>
          <w:sz w:val="32"/>
          <w:lang w:bidi="ar"/>
        </w:rPr>
        <w:t>4</w:t>
      </w:r>
      <w:r>
        <w:rPr>
          <w:rFonts w:hint="eastAsia" w:eastAsia="仿宋_GB2312" w:cs="仿宋_GB2312"/>
          <w:sz w:val="32"/>
          <w:lang w:bidi="ar"/>
        </w:rPr>
        <w:t>号</w:t>
      </w:r>
      <w:r>
        <w:rPr>
          <w:rFonts w:hint="eastAsia" w:ascii="仿宋_GB2312" w:eastAsia="仿宋_GB2312"/>
          <w:sz w:val="32"/>
          <w:szCs w:val="32"/>
        </w:rPr>
        <w:t>）,加强防震减灾科普阵地建设，进一步发挥防震减灾科普示范单位的科学教育作用，鼓励社会各界积极参与和支持防震减灾工作，现组织开展我</w:t>
      </w:r>
      <w:r>
        <w:rPr>
          <w:rFonts w:hint="eastAsia" w:ascii="仿宋_GB2312" w:eastAsia="仿宋_GB2312"/>
          <w:sz w:val="32"/>
          <w:szCs w:val="32"/>
          <w:lang w:val="en-US" w:eastAsia="zh-CN"/>
        </w:rPr>
        <w:t>市</w:t>
      </w:r>
      <w:r>
        <w:rPr>
          <w:rFonts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年度防震减灾科普示范</w:t>
      </w:r>
      <w:r>
        <w:rPr>
          <w:rFonts w:hint="eastAsia" w:ascii="仿宋_GB2312" w:eastAsia="仿宋_GB2312"/>
          <w:sz w:val="32"/>
          <w:szCs w:val="32"/>
          <w:lang w:val="en-US" w:eastAsia="zh-CN"/>
        </w:rPr>
        <w:t>学校</w:t>
      </w:r>
      <w:r>
        <w:rPr>
          <w:rFonts w:hint="eastAsia" w:ascii="仿宋_GB2312" w:eastAsia="仿宋_GB2312"/>
          <w:sz w:val="32"/>
          <w:szCs w:val="32"/>
        </w:rPr>
        <w:t>申报认定工作，有关事宜通知如下。</w:t>
      </w:r>
    </w:p>
    <w:p>
      <w:pPr>
        <w:keepNext w:val="0"/>
        <w:keepLines w:val="0"/>
        <w:pageBreakBefore w:val="0"/>
        <w:widowControl/>
        <w:shd w:val="clear" w:color="auto" w:fill="FFFFFF"/>
        <w:kinsoku/>
        <w:wordWrap/>
        <w:overflowPunct/>
        <w:topLinePunct w:val="0"/>
        <w:autoSpaceDE/>
        <w:bidi w:val="0"/>
        <w:adjustRightInd/>
        <w:snapToGrid/>
        <w:spacing w:line="560" w:lineRule="exact"/>
        <w:ind w:firstLine="640" w:firstLineChars="200"/>
        <w:textAlignment w:val="auto"/>
        <w:rPr>
          <w:rFonts w:hint="eastAsia" w:ascii="黑体" w:hAnsi="宋体" w:eastAsia="黑体" w:cs="宋体"/>
          <w:kern w:val="0"/>
          <w:sz w:val="32"/>
        </w:rPr>
      </w:pPr>
      <w:r>
        <w:rPr>
          <w:rFonts w:hint="eastAsia" w:ascii="黑体" w:eastAsia="黑体"/>
          <w:sz w:val="32"/>
          <w:szCs w:val="32"/>
          <w:lang w:val="en-US" w:eastAsia="zh-CN"/>
        </w:rPr>
        <w:t>一、</w:t>
      </w:r>
      <w:r>
        <w:rPr>
          <w:rFonts w:hint="eastAsia" w:ascii="黑体" w:hAnsi="宋体" w:eastAsia="黑体" w:cs="宋体"/>
          <w:kern w:val="0"/>
          <w:sz w:val="32"/>
        </w:rPr>
        <w:t>申报</w:t>
      </w:r>
      <w:r>
        <w:rPr>
          <w:rFonts w:hint="eastAsia" w:ascii="黑体" w:hAnsi="宋体" w:eastAsia="黑体" w:cs="宋体"/>
          <w:kern w:val="0"/>
          <w:sz w:val="32"/>
          <w:lang w:val="en-US" w:eastAsia="zh-CN"/>
        </w:rPr>
        <w:t>对象</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辖区内</w:t>
      </w:r>
      <w:r>
        <w:rPr>
          <w:rFonts w:ascii="仿宋_GB2312" w:eastAsia="仿宋_GB2312"/>
          <w:sz w:val="32"/>
          <w:szCs w:val="32"/>
        </w:rPr>
        <w:t>符合条件的</w:t>
      </w:r>
      <w:r>
        <w:rPr>
          <w:rFonts w:hint="eastAsia" w:ascii="仿宋_GB2312" w:eastAsia="仿宋_GB2312"/>
          <w:sz w:val="32"/>
          <w:szCs w:val="32"/>
        </w:rPr>
        <w:t>高中、初中、小学。</w:t>
      </w:r>
    </w:p>
    <w:p>
      <w:pPr>
        <w:keepNext w:val="0"/>
        <w:keepLines w:val="0"/>
        <w:pageBreakBefore w:val="0"/>
        <w:widowControl/>
        <w:shd w:val="clear" w:color="auto" w:fill="FFFFFF"/>
        <w:kinsoku/>
        <w:wordWrap/>
        <w:overflowPunct/>
        <w:topLinePunct w:val="0"/>
        <w:autoSpaceDE/>
        <w:bidi w:val="0"/>
        <w:adjustRightInd/>
        <w:snapToGrid/>
        <w:spacing w:line="560" w:lineRule="exact"/>
        <w:ind w:firstLine="640" w:firstLineChars="200"/>
        <w:textAlignment w:val="auto"/>
        <w:rPr>
          <w:rFonts w:hint="eastAsia" w:ascii="黑体" w:hAnsi="宋体" w:eastAsia="黑体" w:cs="宋体"/>
          <w:kern w:val="0"/>
          <w:sz w:val="32"/>
        </w:rPr>
      </w:pPr>
      <w:r>
        <w:rPr>
          <w:rFonts w:hint="eastAsia" w:ascii="黑体" w:hAnsi="宋体" w:eastAsia="黑体" w:cs="宋体"/>
          <w:kern w:val="0"/>
          <w:sz w:val="32"/>
          <w:lang w:val="en-US" w:eastAsia="zh-CN"/>
        </w:rPr>
        <w:t>二、</w:t>
      </w:r>
      <w:r>
        <w:rPr>
          <w:rFonts w:hint="eastAsia" w:ascii="黑体" w:hAnsi="宋体" w:eastAsia="黑体" w:cs="宋体"/>
          <w:kern w:val="0"/>
          <w:sz w:val="32"/>
        </w:rPr>
        <w:t>申报材料</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许昌市防震减灾科普示范学校申报表、</w:t>
      </w:r>
      <w:r>
        <w:rPr>
          <w:rFonts w:hint="eastAsia" w:ascii="仿宋_GB2312" w:eastAsia="仿宋_GB2312"/>
          <w:sz w:val="32"/>
          <w:szCs w:val="32"/>
          <w:lang w:val="en-US" w:eastAsia="zh-CN"/>
        </w:rPr>
        <w:t>组织管理与制度建设、基础条件与防范措施、防震减灾知识教育、应急预案与演练、</w:t>
      </w:r>
      <w:r>
        <w:rPr>
          <w:rFonts w:hint="eastAsia" w:ascii="仿宋_GB2312" w:eastAsia="仿宋_GB2312"/>
          <w:sz w:val="32"/>
          <w:szCs w:val="32"/>
        </w:rPr>
        <w:t>学校教学楼和校舍抗震设防标准的档案资料复印件</w:t>
      </w:r>
      <w:r>
        <w:rPr>
          <w:rFonts w:hint="eastAsia" w:ascii="仿宋_GB2312" w:eastAsia="仿宋_GB2312"/>
          <w:sz w:val="32"/>
          <w:szCs w:val="32"/>
          <w:lang w:val="en-US" w:eastAsia="zh-CN"/>
        </w:rPr>
        <w:t>等</w:t>
      </w:r>
      <w:r>
        <w:rPr>
          <w:rFonts w:hint="eastAsia" w:ascii="仿宋_GB2312" w:eastAsia="仿宋_GB2312"/>
          <w:sz w:val="32"/>
          <w:szCs w:val="32"/>
        </w:rPr>
        <w:t>。</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三、申报时间</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各</w:t>
      </w:r>
      <w:r>
        <w:rPr>
          <w:rFonts w:hint="eastAsia" w:ascii="仿宋_GB2312" w:eastAsia="仿宋_GB2312"/>
          <w:sz w:val="32"/>
          <w:szCs w:val="32"/>
        </w:rPr>
        <w:t>学校申报材料请于20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日前</w:t>
      </w:r>
      <w:r>
        <w:rPr>
          <w:rFonts w:hint="eastAsia" w:ascii="仿宋_GB2312" w:eastAsia="仿宋_GB2312"/>
          <w:sz w:val="32"/>
          <w:szCs w:val="32"/>
          <w:lang w:eastAsia="zh-CN"/>
        </w:rPr>
        <w:t>，</w:t>
      </w:r>
      <w:r>
        <w:rPr>
          <w:rFonts w:hint="eastAsia" w:ascii="仿宋_GB2312" w:eastAsia="仿宋_GB2312"/>
          <w:sz w:val="32"/>
          <w:szCs w:val="32"/>
          <w:lang w:val="en-US" w:eastAsia="zh-CN"/>
        </w:rPr>
        <w:t>寄送</w:t>
      </w:r>
      <w:r>
        <w:rPr>
          <w:rFonts w:hint="eastAsia" w:ascii="仿宋_GB2312" w:eastAsia="仿宋_GB2312"/>
          <w:sz w:val="32"/>
          <w:szCs w:val="32"/>
        </w:rPr>
        <w:t>至许昌市</w:t>
      </w:r>
      <w:r>
        <w:rPr>
          <w:rFonts w:hint="eastAsia" w:ascii="仿宋_GB2312" w:eastAsia="仿宋_GB2312"/>
          <w:sz w:val="32"/>
          <w:szCs w:val="32"/>
          <w:lang w:eastAsia="zh-CN"/>
        </w:rPr>
        <w:t>防震减灾中心</w:t>
      </w:r>
      <w:r>
        <w:rPr>
          <w:rFonts w:hint="eastAsia" w:ascii="仿宋_GB2312" w:eastAsia="仿宋_GB2312"/>
          <w:sz w:val="32"/>
          <w:szCs w:val="32"/>
        </w:rPr>
        <w:t>震防科</w:t>
      </w:r>
      <w:r>
        <w:rPr>
          <w:rFonts w:hint="eastAsia" w:ascii="仿宋_GB2312" w:eastAsia="仿宋_GB2312"/>
          <w:sz w:val="32"/>
          <w:szCs w:val="32"/>
          <w:lang w:eastAsia="zh-CN"/>
        </w:rPr>
        <w:t>（</w:t>
      </w:r>
      <w:r>
        <w:rPr>
          <w:rFonts w:hint="eastAsia" w:ascii="仿宋_GB2312" w:eastAsia="仿宋_GB2312"/>
          <w:sz w:val="32"/>
          <w:szCs w:val="32"/>
          <w:lang w:val="en-US" w:eastAsia="zh-CN"/>
        </w:rPr>
        <w:t>许昌市八一路与府西路交叉口许昌市政府西院8号楼8527</w:t>
      </w:r>
      <w:r>
        <w:rPr>
          <w:rFonts w:hint="eastAsia" w:ascii="仿宋_GB2312" w:eastAsia="仿宋_GB2312"/>
          <w:sz w:val="32"/>
          <w:szCs w:val="32"/>
          <w:lang w:eastAsia="zh-CN"/>
        </w:rPr>
        <w:t>），</w:t>
      </w:r>
      <w:r>
        <w:rPr>
          <w:rFonts w:hint="eastAsia" w:ascii="仿宋_GB2312" w:eastAsia="仿宋_GB2312"/>
          <w:sz w:val="32"/>
          <w:szCs w:val="32"/>
          <w:lang w:val="en-US" w:eastAsia="zh-CN"/>
        </w:rPr>
        <w:t>电子版发送至邮箱</w:t>
      </w:r>
      <w:r>
        <w:rPr>
          <w:rFonts w:hint="eastAsia" w:ascii="仿宋_GB2312" w:eastAsia="仿宋_GB2312"/>
          <w:color w:val="auto"/>
          <w:sz w:val="32"/>
          <w:szCs w:val="32"/>
          <w:lang w:val="en-US" w:eastAsia="zh-CN"/>
        </w:rPr>
        <w:t>517894769@qq.com</w:t>
      </w:r>
      <w:r>
        <w:rPr>
          <w:rFonts w:hint="eastAsia" w:ascii="仿宋_GB2312" w:eastAsia="仿宋_GB2312"/>
          <w:sz w:val="32"/>
          <w:szCs w:val="32"/>
        </w:rPr>
        <w:t>。</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四、检查验收</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color w:val="auto"/>
          <w:sz w:val="32"/>
          <w:szCs w:val="32"/>
        </w:rPr>
        <w:t>，许昌市</w:t>
      </w:r>
      <w:r>
        <w:rPr>
          <w:rFonts w:hint="eastAsia" w:ascii="仿宋_GB2312" w:eastAsia="仿宋_GB2312"/>
          <w:color w:val="auto"/>
          <w:sz w:val="32"/>
          <w:szCs w:val="32"/>
          <w:lang w:eastAsia="zh-CN"/>
        </w:rPr>
        <w:t>防震减灾中心</w:t>
      </w:r>
      <w:r>
        <w:rPr>
          <w:rFonts w:hint="eastAsia" w:ascii="仿宋_GB2312" w:eastAsia="仿宋_GB2312"/>
          <w:color w:val="auto"/>
          <w:sz w:val="32"/>
          <w:szCs w:val="32"/>
        </w:rPr>
        <w:t>、许昌市教育局将组成验收小组，对全市申报许昌市防震减灾科普示范学校</w:t>
      </w:r>
      <w:r>
        <w:rPr>
          <w:rFonts w:hint="eastAsia" w:ascii="仿宋_GB2312" w:eastAsia="仿宋_GB2312"/>
          <w:color w:val="auto"/>
          <w:sz w:val="32"/>
          <w:szCs w:val="32"/>
          <w:lang w:val="en-US" w:eastAsia="zh-CN"/>
        </w:rPr>
        <w:t>进</w:t>
      </w:r>
      <w:r>
        <w:rPr>
          <w:rFonts w:hint="eastAsia" w:ascii="仿宋_GB2312" w:eastAsia="仿宋_GB2312"/>
          <w:color w:val="auto"/>
          <w:sz w:val="32"/>
          <w:szCs w:val="32"/>
        </w:rPr>
        <w:t>行现场验</w:t>
      </w:r>
      <w:r>
        <w:rPr>
          <w:rFonts w:hint="eastAsia" w:ascii="仿宋_GB2312" w:eastAsia="仿宋_GB2312"/>
          <w:sz w:val="32"/>
          <w:szCs w:val="32"/>
        </w:rPr>
        <w:t>收。</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五、有关要求</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（一）各级各类学校要高度重视今年</w:t>
      </w:r>
      <w:r>
        <w:rPr>
          <w:rFonts w:hint="eastAsia" w:ascii="仿宋_GB2312" w:eastAsia="仿宋_GB2312"/>
          <w:sz w:val="32"/>
          <w:szCs w:val="32"/>
          <w:lang w:val="en-US" w:eastAsia="zh-CN"/>
        </w:rPr>
        <w:t>许昌市</w:t>
      </w:r>
      <w:r>
        <w:rPr>
          <w:rFonts w:hint="eastAsia" w:ascii="仿宋_GB2312" w:eastAsia="仿宋_GB2312"/>
          <w:sz w:val="32"/>
          <w:szCs w:val="32"/>
        </w:rPr>
        <w:t>防震减灾科普示范学校的申报工作，按要求认真准备申报材料。</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（二）申报材料要做到实事求是，文字简练；内容要紧扣申报条件，集中反映学校的抗震设防、创建概况、科普教育、组织领导、经费投入、条件保障、教学及地震应急演练活动、地震科普活动室、宣传效果等</w:t>
      </w:r>
      <w:r>
        <w:rPr>
          <w:rFonts w:hint="eastAsia" w:ascii="仿宋_GB2312" w:eastAsia="仿宋_GB2312"/>
          <w:sz w:val="32"/>
          <w:szCs w:val="32"/>
          <w:lang w:eastAsia="zh-CN"/>
        </w:rPr>
        <w:t>，</w:t>
      </w:r>
      <w:r>
        <w:rPr>
          <w:rFonts w:hint="eastAsia" w:ascii="仿宋_GB2312" w:hAnsi="仿宋" w:eastAsia="仿宋_GB2312" w:cs="仿宋"/>
          <w:sz w:val="32"/>
          <w:szCs w:val="32"/>
        </w:rPr>
        <w:t>照片（截图）应当画面清晰，每项内容一般提交1-6张，并附20字以内的说明</w:t>
      </w:r>
      <w:r>
        <w:rPr>
          <w:rFonts w:hint="eastAsia" w:ascii="仿宋_GB2312" w:eastAsia="仿宋_GB2312"/>
          <w:sz w:val="32"/>
          <w:szCs w:val="32"/>
          <w:lang w:eastAsia="zh-CN"/>
        </w:rPr>
        <w:t>（</w:t>
      </w:r>
      <w:r>
        <w:rPr>
          <w:rFonts w:hint="eastAsia" w:ascii="仿宋_GB2312" w:eastAsia="仿宋_GB2312"/>
          <w:sz w:val="32"/>
          <w:szCs w:val="32"/>
          <w:lang w:val="en-US" w:eastAsia="zh-CN"/>
        </w:rPr>
        <w:t>具体编制要求见附件3</w:t>
      </w:r>
      <w:r>
        <w:rPr>
          <w:rFonts w:hint="eastAsia" w:ascii="仿宋_GB2312" w:eastAsia="仿宋_GB2312"/>
          <w:sz w:val="32"/>
          <w:szCs w:val="32"/>
          <w:lang w:eastAsia="zh-CN"/>
        </w:rPr>
        <w:t>）</w:t>
      </w:r>
      <w:r>
        <w:rPr>
          <w:rFonts w:hint="eastAsia" w:ascii="仿宋_GB2312" w:eastAsia="仿宋_GB2312"/>
          <w:sz w:val="32"/>
          <w:szCs w:val="32"/>
        </w:rPr>
        <w:t>。</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（三）提交材料不全或不符合规定的，不予受理。</w:t>
      </w:r>
      <w:r>
        <w:rPr>
          <w:rFonts w:hint="eastAsia" w:ascii="仿宋_GB2312" w:eastAsia="仿宋_GB2312"/>
          <w:sz w:val="32"/>
          <w:szCs w:val="32"/>
          <w:lang w:val="en-US" w:eastAsia="zh-CN"/>
        </w:rPr>
        <w:t>许昌</w:t>
      </w:r>
      <w:r>
        <w:rPr>
          <w:rFonts w:hint="eastAsia" w:ascii="仿宋_GB2312" w:eastAsia="仿宋_GB2312"/>
          <w:sz w:val="32"/>
          <w:szCs w:val="32"/>
        </w:rPr>
        <w:t>市防震减灾科普示范</w:t>
      </w:r>
      <w:r>
        <w:rPr>
          <w:rFonts w:hint="eastAsia" w:ascii="仿宋_GB2312" w:eastAsia="仿宋_GB2312"/>
          <w:sz w:val="32"/>
          <w:szCs w:val="32"/>
          <w:lang w:val="en-US" w:eastAsia="zh-CN"/>
        </w:rPr>
        <w:t>学校申报表请</w:t>
      </w:r>
      <w:r>
        <w:rPr>
          <w:rFonts w:hint="eastAsia" w:ascii="仿宋_GB2312" w:eastAsia="仿宋_GB2312"/>
          <w:sz w:val="32"/>
          <w:szCs w:val="32"/>
        </w:rPr>
        <w:t>到</w:t>
      </w:r>
      <w:r>
        <w:rPr>
          <w:rFonts w:hint="eastAsia" w:ascii="仿宋_GB2312" w:eastAsia="仿宋_GB2312"/>
          <w:sz w:val="32"/>
          <w:szCs w:val="32"/>
          <w:lang w:val="en-US" w:eastAsia="zh-CN"/>
        </w:rPr>
        <w:t>许昌市防震减灾中心官网通知公告栏</w:t>
      </w:r>
      <w:r>
        <w:rPr>
          <w:rFonts w:hint="eastAsia" w:ascii="仿宋_GB2312" w:eastAsia="仿宋_GB2312"/>
          <w:sz w:val="32"/>
          <w:szCs w:val="32"/>
        </w:rPr>
        <w:t>自行下载</w:t>
      </w:r>
      <w:r>
        <w:rPr>
          <w:rFonts w:hint="eastAsia" w:ascii="仿宋_GB2312" w:eastAsia="仿宋_GB2312"/>
          <w:sz w:val="32"/>
          <w:szCs w:val="32"/>
          <w:lang w:eastAsia="zh-CN"/>
        </w:rPr>
        <w:t>。</w:t>
      </w:r>
      <w:r>
        <w:rPr>
          <w:rFonts w:hint="eastAsia" w:ascii="仿宋_GB2312" w:eastAsia="仿宋_GB2312"/>
          <w:sz w:val="32"/>
          <w:szCs w:val="32"/>
        </w:rPr>
        <w:t>（http://dzj.xuchang.gov.cn/）</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val="en-US" w:eastAsia="zh-CN"/>
        </w:rPr>
        <w:t>李鹏</w:t>
      </w:r>
      <w:r>
        <w:rPr>
          <w:rFonts w:hint="eastAsia" w:ascii="仿宋_GB2312" w:eastAsia="仿宋_GB2312"/>
          <w:sz w:val="32"/>
          <w:szCs w:val="32"/>
        </w:rPr>
        <w:t xml:space="preserve">    电话：</w:t>
      </w:r>
      <w:r>
        <w:rPr>
          <w:rFonts w:hint="eastAsia" w:ascii="仿宋_GB2312" w:eastAsia="仿宋_GB2312"/>
          <w:sz w:val="32"/>
          <w:szCs w:val="32"/>
          <w:lang w:val="en-US" w:eastAsia="zh-CN"/>
        </w:rPr>
        <w:t xml:space="preserve">13569456098  </w:t>
      </w:r>
      <w:r>
        <w:rPr>
          <w:rFonts w:hint="eastAsia" w:ascii="仿宋_GB2312" w:eastAsia="仿宋_GB2312"/>
          <w:sz w:val="32"/>
          <w:szCs w:val="32"/>
        </w:rPr>
        <w:t>2965983</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shd w:val="solid" w:color="FFFFFF" w:fill="auto"/>
        <w:kinsoku/>
        <w:wordWrap/>
        <w:overflowPunct/>
        <w:topLinePunct w:val="0"/>
        <w:autoSpaceDE/>
        <w:autoSpaceDN w:val="0"/>
        <w:bidi w:val="0"/>
        <w:adjustRightInd/>
        <w:snapToGrid/>
        <w:spacing w:line="560" w:lineRule="exact"/>
        <w:textAlignment w:val="auto"/>
        <w:rPr>
          <w:rFonts w:hint="eastAsia" w:ascii="仿宋_GB2312" w:eastAsia="仿宋_GB2312"/>
          <w:sz w:val="32"/>
          <w:szCs w:val="32"/>
        </w:rPr>
      </w:pPr>
      <w:r>
        <w:rPr>
          <w:rFonts w:hint="eastAsia" w:eastAsia="仿宋_GB2312"/>
          <w:sz w:val="32"/>
          <w:szCs w:val="32"/>
        </w:rPr>
        <w:t xml:space="preserve">    附件：</w:t>
      </w:r>
      <w:r>
        <w:rPr>
          <w:rFonts w:hint="eastAsia" w:ascii="仿宋_GB2312" w:eastAsia="仿宋_GB2312"/>
          <w:sz w:val="32"/>
          <w:szCs w:val="32"/>
        </w:rPr>
        <w:t>1、中小学防震减灾示范学校评价规范</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line="560" w:lineRule="exact"/>
        <w:ind w:left="1600" w:leftChars="0" w:firstLine="0" w:firstLineChars="0"/>
        <w:textAlignment w:val="auto"/>
        <w:rPr>
          <w:rFonts w:hint="eastAsia" w:ascii="仿宋_GB2312" w:eastAsia="仿宋_GB2312"/>
          <w:sz w:val="32"/>
          <w:szCs w:val="32"/>
        </w:rPr>
      </w:pPr>
      <w:r>
        <w:rPr>
          <w:rFonts w:hint="eastAsia" w:ascii="仿宋_GB2312" w:eastAsia="仿宋_GB2312"/>
          <w:sz w:val="32"/>
          <w:szCs w:val="32"/>
          <w:lang w:val="en-US" w:eastAsia="zh-CN"/>
        </w:rPr>
        <w:t>许昌市</w:t>
      </w:r>
      <w:r>
        <w:rPr>
          <w:rFonts w:hint="eastAsia" w:ascii="仿宋_GB2312" w:eastAsia="仿宋_GB2312"/>
          <w:sz w:val="32"/>
          <w:szCs w:val="32"/>
        </w:rPr>
        <w:t>防震减灾科普示范学校申报表</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line="560" w:lineRule="exact"/>
        <w:ind w:left="1600" w:leftChars="0" w:firstLine="0" w:firstLineChars="0"/>
        <w:textAlignment w:val="auto"/>
        <w:rPr>
          <w:rFonts w:hint="eastAsia" w:ascii="仿宋_GB2312" w:eastAsia="仿宋_GB2312"/>
          <w:sz w:val="32"/>
          <w:szCs w:val="32"/>
        </w:rPr>
      </w:pPr>
      <w:r>
        <w:rPr>
          <w:rFonts w:hint="eastAsia" w:ascii="仿宋_GB2312" w:eastAsia="仿宋_GB2312"/>
          <w:sz w:val="32"/>
          <w:szCs w:val="32"/>
          <w:lang w:val="en-US" w:eastAsia="zh-CN"/>
        </w:rPr>
        <w:t>许昌市</w:t>
      </w:r>
      <w:r>
        <w:rPr>
          <w:rFonts w:hint="eastAsia" w:ascii="仿宋_GB2312" w:eastAsia="仿宋_GB2312"/>
          <w:sz w:val="32"/>
          <w:szCs w:val="32"/>
        </w:rPr>
        <w:t>防震减灾科普示范学校申报材料</w:t>
      </w:r>
      <w:r>
        <w:rPr>
          <w:rFonts w:hint="eastAsia" w:ascii="仿宋_GB2312" w:eastAsia="仿宋_GB2312"/>
          <w:sz w:val="32"/>
          <w:szCs w:val="32"/>
          <w:lang w:val="en-US" w:eastAsia="zh-CN"/>
        </w:rPr>
        <w:t>编写</w:t>
      </w:r>
      <w:r>
        <w:rPr>
          <w:rFonts w:hint="eastAsia" w:ascii="仿宋_GB2312" w:eastAsia="仿宋_GB2312"/>
          <w:sz w:val="32"/>
          <w:szCs w:val="32"/>
        </w:rPr>
        <w:t>要求</w:t>
      </w:r>
    </w:p>
    <w:p>
      <w:pPr>
        <w:pStyle w:val="2"/>
        <w:spacing w:line="560" w:lineRule="exact"/>
        <w:jc w:val="left"/>
        <w:rPr>
          <w:rFonts w:hint="eastAsia" w:ascii="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xml:space="preserve"> 许昌市教育局</w:t>
      </w:r>
      <w:r>
        <w:rPr>
          <w:rFonts w:hint="eastAsia" w:ascii="仿宋_GB2312" w:eastAsia="仿宋_GB2312"/>
          <w:sz w:val="32"/>
          <w:szCs w:val="32"/>
          <w:lang w:val="en-US" w:eastAsia="zh-CN"/>
        </w:rPr>
        <w:t xml:space="preserve">                  </w:t>
      </w:r>
      <w:r>
        <w:rPr>
          <w:rFonts w:hint="eastAsia" w:ascii="仿宋_GB2312" w:eastAsia="仿宋_GB2312"/>
          <w:sz w:val="32"/>
          <w:szCs w:val="32"/>
        </w:rPr>
        <w:t>许昌市</w:t>
      </w:r>
      <w:r>
        <w:rPr>
          <w:rFonts w:hint="eastAsia" w:ascii="仿宋_GB2312" w:eastAsia="仿宋_GB2312"/>
          <w:sz w:val="32"/>
          <w:szCs w:val="32"/>
          <w:lang w:eastAsia="zh-CN"/>
        </w:rPr>
        <w:t>防震减灾中心</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w:t>
      </w:r>
    </w:p>
    <w:p>
      <w:pPr>
        <w:pStyle w:val="7"/>
        <w:spacing w:line="560" w:lineRule="exact"/>
        <w:rPr>
          <w:rFonts w:hint="eastAsia" w:ascii="Times New Roman" w:hAnsi="宋体" w:eastAsia="仿宋_GB2312" w:cs="宋体"/>
          <w:sz w:val="32"/>
          <w:szCs w:val="24"/>
        </w:rPr>
      </w:pPr>
    </w:p>
    <w:p>
      <w:pPr>
        <w:pStyle w:val="7"/>
        <w:spacing w:line="560" w:lineRule="exact"/>
        <w:ind w:left="1091" w:leftChars="0" w:hanging="1091" w:hangingChars="341"/>
        <w:jc w:val="left"/>
        <w:rPr>
          <w:rFonts w:hint="eastAsia" w:ascii="Times New Roman" w:hAnsi="宋体" w:eastAsia="仿宋_GB2312" w:cs="宋体"/>
          <w:sz w:val="32"/>
          <w:szCs w:val="24"/>
        </w:rPr>
      </w:pPr>
    </w:p>
    <w:p>
      <w:pPr>
        <w:pStyle w:val="7"/>
        <w:spacing w:line="560" w:lineRule="exact"/>
        <w:ind w:left="1091" w:leftChars="0" w:hanging="1091" w:hangingChars="341"/>
        <w:jc w:val="both"/>
        <w:rPr>
          <w:rFonts w:hint="eastAsia" w:ascii="Times New Roman" w:hAnsi="宋体" w:eastAsia="仿宋_GB2312" w:cs="宋体"/>
          <w:sz w:val="32"/>
          <w:szCs w:val="24"/>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rPr>
          <w:rFonts w:hint="eastAsia" w:ascii="仿宋_GB2312" w:eastAsia="仿宋_GB2312"/>
          <w:sz w:val="32"/>
          <w:szCs w:val="32"/>
        </w:rPr>
      </w:pPr>
      <w:bookmarkStart w:id="13" w:name="_GoBack"/>
      <w:bookmarkEnd w:id="13"/>
    </w:p>
    <w:p>
      <w:pPr>
        <w:spacing w:line="320" w:lineRule="exact"/>
        <w:rPr>
          <w:rFonts w:hint="eastAsia" w:ascii="黑体" w:hAnsi="黑体" w:eastAsia="黑体" w:cs="仿宋"/>
          <w:sz w:val="32"/>
          <w:szCs w:val="32"/>
          <w:lang w:eastAsia="zh-CN"/>
        </w:rPr>
      </w:pPr>
      <w:r>
        <w:rPr>
          <w:rFonts w:hint="eastAsia" w:ascii="黑体" w:hAnsi="黑体" w:eastAsia="黑体" w:cs="仿宋"/>
          <w:sz w:val="32"/>
          <w:szCs w:val="32"/>
        </w:rPr>
        <w:t>附 件</w:t>
      </w:r>
      <w:r>
        <w:rPr>
          <w:rFonts w:hint="eastAsia" w:ascii="黑体" w:hAnsi="黑体" w:eastAsia="黑体" w:cs="仿宋"/>
          <w:sz w:val="32"/>
          <w:szCs w:val="32"/>
          <w:lang w:val="en-US" w:eastAsia="zh-CN"/>
        </w:rPr>
        <w:t>1</w:t>
      </w:r>
    </w:p>
    <w:p>
      <w:pPr>
        <w:spacing w:line="560" w:lineRule="exact"/>
        <w:rPr>
          <w:rFonts w:ascii="黑体" w:hAnsi="黑体" w:eastAsia="黑体" w:cs="仿宋"/>
          <w:sz w:val="32"/>
          <w:szCs w:val="32"/>
        </w:rPr>
      </w:pPr>
    </w:p>
    <w:p>
      <w:pPr>
        <w:spacing w:line="560" w:lineRule="exact"/>
        <w:jc w:val="center"/>
        <w:rPr>
          <w:rFonts w:ascii="方正小标宋_GBK" w:hAnsi="等线" w:eastAsia="方正小标宋_GBK"/>
          <w:sz w:val="44"/>
          <w:szCs w:val="44"/>
        </w:rPr>
      </w:pPr>
      <w:r>
        <w:rPr>
          <w:rFonts w:hint="eastAsia" w:ascii="方正小标宋_GBK" w:hAnsi="等线" w:eastAsia="方正小标宋_GBK"/>
          <w:sz w:val="44"/>
          <w:szCs w:val="44"/>
        </w:rPr>
        <w:t>中小学防震减灾示范学校评价规范</w:t>
      </w:r>
    </w:p>
    <w:p>
      <w:pPr>
        <w:spacing w:line="560" w:lineRule="exact"/>
        <w:jc w:val="center"/>
        <w:rPr>
          <w:rFonts w:ascii="方正小标宋_GBK" w:hAnsi="等线" w:eastAsia="方正小标宋_GBK"/>
          <w:sz w:val="44"/>
          <w:szCs w:val="44"/>
        </w:rPr>
      </w:pPr>
      <w:r>
        <w:rPr>
          <w:rFonts w:hint="eastAsia" w:ascii="方正小标宋_GBK" w:hAnsi="等线" w:eastAsia="方正小标宋_GBK"/>
          <w:sz w:val="44"/>
          <w:szCs w:val="44"/>
        </w:rPr>
        <w:t>（评价内容和要求）</w:t>
      </w:r>
    </w:p>
    <w:p>
      <w:pPr>
        <w:spacing w:line="560" w:lineRule="exact"/>
        <w:jc w:val="center"/>
        <w:rPr>
          <w:rFonts w:hint="eastAsia" w:ascii="方正小标宋_GBK" w:hAnsi="等线" w:eastAsia="方正小标宋_GBK"/>
          <w:sz w:val="44"/>
          <w:szCs w:val="44"/>
        </w:rPr>
      </w:pPr>
    </w:p>
    <w:p>
      <w:pPr>
        <w:widowControl/>
        <w:spacing w:line="560" w:lineRule="exact"/>
        <w:ind w:firstLine="640" w:firstLineChars="200"/>
        <w:jc w:val="left"/>
        <w:outlineLvl w:val="2"/>
        <w:rPr>
          <w:rFonts w:ascii="黑体" w:eastAsia="黑体"/>
          <w:kern w:val="0"/>
          <w:sz w:val="32"/>
          <w:szCs w:val="32"/>
        </w:rPr>
      </w:pPr>
      <w:bookmarkStart w:id="0" w:name="_Toc532215424"/>
      <w:bookmarkStart w:id="1" w:name="_Toc532215897"/>
      <w:bookmarkStart w:id="2" w:name="_Toc529781384"/>
      <w:r>
        <w:rPr>
          <w:rFonts w:hint="eastAsia" w:ascii="黑体" w:eastAsia="黑体"/>
          <w:kern w:val="0"/>
          <w:sz w:val="32"/>
          <w:szCs w:val="32"/>
        </w:rPr>
        <w:t>一、组织管理与制度建设</w:t>
      </w:r>
      <w:bookmarkEnd w:id="0"/>
      <w:bookmarkEnd w:id="1"/>
      <w:bookmarkEnd w:id="2"/>
    </w:p>
    <w:p>
      <w:pPr>
        <w:widowControl/>
        <w:spacing w:line="560" w:lineRule="exact"/>
        <w:ind w:firstLine="640" w:firstLineChars="200"/>
        <w:jc w:val="left"/>
        <w:outlineLvl w:val="3"/>
        <w:rPr>
          <w:rFonts w:hint="eastAsia" w:ascii="仿宋_GB2312" w:eastAsia="仿宋_GB2312"/>
          <w:kern w:val="0"/>
          <w:sz w:val="32"/>
          <w:szCs w:val="32"/>
        </w:rPr>
      </w:pPr>
      <w:r>
        <w:rPr>
          <w:rFonts w:hint="eastAsia" w:ascii="仿宋_GB2312" w:eastAsia="仿宋_GB2312"/>
          <w:kern w:val="0"/>
          <w:sz w:val="32"/>
          <w:szCs w:val="32"/>
        </w:rPr>
        <w:t>1.中小学校应成立防震减灾工作领导小组，明确分管校领导和责任部门。</w:t>
      </w:r>
    </w:p>
    <w:p>
      <w:pPr>
        <w:widowControl/>
        <w:spacing w:line="560" w:lineRule="exact"/>
        <w:ind w:firstLine="640" w:firstLineChars="200"/>
        <w:jc w:val="left"/>
        <w:outlineLvl w:val="3"/>
        <w:rPr>
          <w:rFonts w:hint="eastAsia" w:ascii="仿宋_GB2312" w:eastAsia="仿宋_GB2312"/>
          <w:kern w:val="0"/>
          <w:sz w:val="32"/>
          <w:szCs w:val="32"/>
        </w:rPr>
      </w:pPr>
      <w:r>
        <w:rPr>
          <w:rFonts w:hint="eastAsia" w:ascii="仿宋_GB2312" w:eastAsia="仿宋_GB2312"/>
          <w:kern w:val="0"/>
          <w:sz w:val="32"/>
          <w:szCs w:val="32"/>
        </w:rPr>
        <w:t>2.中小学校应制定防震减灾年度工作计划。</w:t>
      </w:r>
    </w:p>
    <w:p>
      <w:pPr>
        <w:widowControl/>
        <w:spacing w:line="560" w:lineRule="exact"/>
        <w:ind w:firstLine="640" w:firstLineChars="200"/>
        <w:jc w:val="left"/>
        <w:outlineLvl w:val="3"/>
        <w:rPr>
          <w:rFonts w:hint="eastAsia" w:ascii="仿宋_GB2312" w:eastAsia="仿宋_GB2312"/>
          <w:kern w:val="0"/>
          <w:sz w:val="32"/>
          <w:szCs w:val="32"/>
        </w:rPr>
      </w:pPr>
      <w:r>
        <w:rPr>
          <w:rFonts w:hint="eastAsia" w:ascii="仿宋_GB2312" w:eastAsia="仿宋_GB2312"/>
          <w:kern w:val="0"/>
          <w:sz w:val="32"/>
          <w:szCs w:val="32"/>
        </w:rPr>
        <w:t>3.中小学校应有防震减灾工作经费。用于防震减灾基础设施建设、科普宣传材料、应急物资采购和应急疏散演练等。</w:t>
      </w:r>
    </w:p>
    <w:p>
      <w:pPr>
        <w:widowControl/>
        <w:spacing w:line="560" w:lineRule="exact"/>
        <w:ind w:firstLine="640" w:firstLineChars="200"/>
        <w:jc w:val="left"/>
        <w:outlineLvl w:val="2"/>
        <w:rPr>
          <w:rFonts w:ascii="黑体" w:eastAsia="黑体"/>
          <w:kern w:val="0"/>
          <w:sz w:val="32"/>
          <w:szCs w:val="32"/>
        </w:rPr>
      </w:pPr>
      <w:bookmarkStart w:id="3" w:name="_Toc532215898"/>
      <w:bookmarkStart w:id="4" w:name="_Toc532215425"/>
      <w:bookmarkStart w:id="5" w:name="_Toc529781385"/>
      <w:r>
        <w:rPr>
          <w:rFonts w:hint="eastAsia" w:ascii="黑体" w:eastAsia="黑体"/>
          <w:kern w:val="0"/>
          <w:sz w:val="32"/>
          <w:szCs w:val="32"/>
        </w:rPr>
        <w:t>二、基础条件与防范措施</w:t>
      </w:r>
      <w:bookmarkEnd w:id="3"/>
      <w:bookmarkEnd w:id="4"/>
      <w:bookmarkEnd w:id="5"/>
    </w:p>
    <w:p>
      <w:pPr>
        <w:widowControl/>
        <w:spacing w:line="560" w:lineRule="exact"/>
        <w:ind w:firstLine="640" w:firstLineChars="200"/>
        <w:jc w:val="left"/>
        <w:outlineLvl w:val="3"/>
        <w:rPr>
          <w:rFonts w:ascii="仿宋_GB2312" w:eastAsia="仿宋_GB2312"/>
          <w:kern w:val="0"/>
          <w:sz w:val="32"/>
          <w:szCs w:val="32"/>
        </w:rPr>
      </w:pPr>
      <w:r>
        <w:rPr>
          <w:rFonts w:hint="eastAsia" w:ascii="仿宋_GB2312" w:eastAsia="仿宋_GB2312"/>
          <w:kern w:val="0"/>
          <w:sz w:val="32"/>
          <w:szCs w:val="32"/>
        </w:rPr>
        <w:t>1</w:t>
      </w:r>
      <w:r>
        <w:rPr>
          <w:rFonts w:ascii="仿宋_GB2312" w:eastAsia="仿宋_GB2312"/>
          <w:kern w:val="0"/>
          <w:sz w:val="32"/>
          <w:szCs w:val="32"/>
        </w:rPr>
        <w:t>.</w:t>
      </w:r>
      <w:r>
        <w:rPr>
          <w:rFonts w:hint="eastAsia" w:ascii="仿宋_GB2312" w:eastAsia="仿宋_GB2312"/>
          <w:kern w:val="0"/>
          <w:sz w:val="32"/>
          <w:szCs w:val="32"/>
        </w:rPr>
        <w:t>中小学校选址应避开活动断层、崩塌、滑坡、泥石流等地震地质灾害隐患地段。</w:t>
      </w:r>
    </w:p>
    <w:p>
      <w:pPr>
        <w:widowControl/>
        <w:spacing w:line="560" w:lineRule="exact"/>
        <w:ind w:firstLine="640" w:firstLineChars="200"/>
        <w:jc w:val="left"/>
        <w:outlineLvl w:val="3"/>
        <w:rPr>
          <w:rFonts w:ascii="仿宋_GB2312" w:eastAsia="仿宋_GB2312"/>
          <w:kern w:val="0"/>
          <w:sz w:val="32"/>
          <w:szCs w:val="32"/>
        </w:rPr>
      </w:pPr>
      <w:r>
        <w:rPr>
          <w:rFonts w:hint="eastAsia" w:ascii="仿宋_GB2312" w:eastAsia="仿宋_GB2312"/>
          <w:kern w:val="0"/>
          <w:sz w:val="32"/>
          <w:szCs w:val="32"/>
        </w:rPr>
        <w:t>2</w:t>
      </w:r>
      <w:r>
        <w:rPr>
          <w:rFonts w:ascii="仿宋_GB2312" w:eastAsia="仿宋_GB2312"/>
          <w:kern w:val="0"/>
          <w:sz w:val="32"/>
          <w:szCs w:val="32"/>
        </w:rPr>
        <w:t>.</w:t>
      </w:r>
      <w:r>
        <w:rPr>
          <w:rFonts w:hint="eastAsia" w:ascii="仿宋_GB2312" w:eastAsia="仿宋_GB2312"/>
          <w:kern w:val="0"/>
          <w:sz w:val="32"/>
          <w:szCs w:val="32"/>
        </w:rPr>
        <w:t>中小学校校舍的抗震设计应符合GB</w:t>
      </w:r>
      <w:r>
        <w:rPr>
          <w:rFonts w:ascii="仿宋_GB2312" w:eastAsia="仿宋_GB2312"/>
          <w:kern w:val="0"/>
          <w:sz w:val="32"/>
          <w:szCs w:val="32"/>
        </w:rPr>
        <w:t xml:space="preserve"> 50011</w:t>
      </w:r>
      <w:r>
        <w:rPr>
          <w:rFonts w:hint="eastAsia" w:ascii="仿宋_GB2312" w:eastAsia="仿宋_GB2312"/>
          <w:kern w:val="0"/>
          <w:sz w:val="32"/>
          <w:szCs w:val="32"/>
        </w:rPr>
        <w:t>的规定，按照高于当地房屋建筑的抗震设防要求进行设计和施工。</w:t>
      </w:r>
    </w:p>
    <w:p>
      <w:pPr>
        <w:widowControl/>
        <w:spacing w:line="560" w:lineRule="exact"/>
        <w:ind w:firstLine="640" w:firstLineChars="200"/>
        <w:jc w:val="left"/>
        <w:outlineLvl w:val="3"/>
        <w:rPr>
          <w:rFonts w:ascii="仿宋_GB2312" w:eastAsia="仿宋_GB2312"/>
          <w:kern w:val="0"/>
          <w:sz w:val="32"/>
          <w:szCs w:val="32"/>
        </w:rPr>
      </w:pPr>
      <w:r>
        <w:rPr>
          <w:rFonts w:hint="eastAsia" w:ascii="仿宋_GB2312" w:eastAsia="仿宋_GB2312"/>
          <w:kern w:val="0"/>
          <w:sz w:val="32"/>
          <w:szCs w:val="32"/>
        </w:rPr>
        <w:t>3</w:t>
      </w:r>
      <w:r>
        <w:rPr>
          <w:rFonts w:ascii="仿宋_GB2312" w:eastAsia="仿宋_GB2312"/>
          <w:kern w:val="0"/>
          <w:sz w:val="32"/>
          <w:szCs w:val="32"/>
        </w:rPr>
        <w:t>.</w:t>
      </w:r>
      <w:r>
        <w:rPr>
          <w:rFonts w:hint="eastAsia" w:ascii="仿宋_GB2312" w:eastAsia="仿宋_GB2312"/>
          <w:kern w:val="0"/>
          <w:sz w:val="32"/>
          <w:szCs w:val="32"/>
        </w:rPr>
        <w:t>中小学校校内及周边不应存在可能引发严重地震次生灾害的危险源。</w:t>
      </w:r>
    </w:p>
    <w:p>
      <w:pPr>
        <w:widowControl/>
        <w:spacing w:line="560" w:lineRule="exact"/>
        <w:ind w:firstLine="640" w:firstLineChars="200"/>
        <w:jc w:val="left"/>
        <w:outlineLvl w:val="3"/>
        <w:rPr>
          <w:rFonts w:ascii="仿宋_GB2312" w:eastAsia="仿宋_GB2312"/>
          <w:kern w:val="0"/>
          <w:sz w:val="32"/>
          <w:szCs w:val="32"/>
        </w:rPr>
      </w:pPr>
      <w:r>
        <w:rPr>
          <w:rFonts w:hint="eastAsia" w:ascii="仿宋_GB2312" w:eastAsia="仿宋_GB2312"/>
          <w:kern w:val="0"/>
          <w:sz w:val="32"/>
          <w:szCs w:val="32"/>
        </w:rPr>
        <w:t>4</w:t>
      </w:r>
      <w:r>
        <w:rPr>
          <w:rFonts w:ascii="仿宋_GB2312" w:eastAsia="仿宋_GB2312"/>
          <w:kern w:val="0"/>
          <w:sz w:val="32"/>
          <w:szCs w:val="32"/>
        </w:rPr>
        <w:t>.</w:t>
      </w:r>
      <w:r>
        <w:rPr>
          <w:rFonts w:hint="eastAsia" w:ascii="仿宋_GB2312" w:eastAsia="仿宋_GB2312"/>
          <w:kern w:val="0"/>
          <w:sz w:val="32"/>
          <w:szCs w:val="32"/>
        </w:rPr>
        <w:t>中小</w:t>
      </w:r>
      <w:bookmarkStart w:id="6" w:name="_Hlk532202796"/>
      <w:r>
        <w:rPr>
          <w:rFonts w:hint="eastAsia" w:ascii="仿宋_GB2312" w:eastAsia="仿宋_GB2312"/>
          <w:kern w:val="0"/>
          <w:sz w:val="32"/>
          <w:szCs w:val="32"/>
        </w:rPr>
        <w:t>学校</w:t>
      </w:r>
      <w:bookmarkEnd w:id="6"/>
      <w:r>
        <w:rPr>
          <w:rFonts w:hint="eastAsia" w:ascii="仿宋_GB2312" w:eastAsia="仿宋_GB2312"/>
          <w:kern w:val="0"/>
          <w:sz w:val="32"/>
          <w:szCs w:val="32"/>
        </w:rPr>
        <w:t>应每年开展一次校内地震安全隐患排查。</w:t>
      </w:r>
    </w:p>
    <w:p>
      <w:pPr>
        <w:widowControl/>
        <w:spacing w:line="560" w:lineRule="exact"/>
        <w:ind w:firstLine="640" w:firstLineChars="200"/>
        <w:jc w:val="left"/>
        <w:outlineLvl w:val="3"/>
        <w:rPr>
          <w:rFonts w:ascii="仿宋_GB2312" w:eastAsia="仿宋_GB2312"/>
          <w:kern w:val="0"/>
          <w:sz w:val="32"/>
          <w:szCs w:val="32"/>
        </w:rPr>
      </w:pPr>
      <w:r>
        <w:rPr>
          <w:rFonts w:hint="eastAsia" w:ascii="仿宋_GB2312" w:eastAsia="仿宋_GB2312"/>
          <w:kern w:val="0"/>
          <w:sz w:val="32"/>
          <w:szCs w:val="32"/>
        </w:rPr>
        <w:t>5</w:t>
      </w:r>
      <w:r>
        <w:rPr>
          <w:rFonts w:ascii="仿宋_GB2312" w:eastAsia="仿宋_GB2312"/>
          <w:kern w:val="0"/>
          <w:sz w:val="32"/>
          <w:szCs w:val="32"/>
        </w:rPr>
        <w:t>.</w:t>
      </w:r>
      <w:r>
        <w:rPr>
          <w:rFonts w:hint="eastAsia" w:ascii="仿宋_GB2312" w:eastAsia="仿宋_GB2312"/>
          <w:kern w:val="0"/>
          <w:sz w:val="32"/>
          <w:szCs w:val="32"/>
        </w:rPr>
        <w:t>中小学校围墙、路灯、电线杆、变压器、高大牌匾、物料堆放等附属设施的安装、使用和维护应符合相关安全要求。</w:t>
      </w:r>
    </w:p>
    <w:p>
      <w:pPr>
        <w:widowControl/>
        <w:spacing w:line="560" w:lineRule="exact"/>
        <w:ind w:firstLine="640" w:firstLineChars="200"/>
        <w:jc w:val="left"/>
        <w:outlineLvl w:val="3"/>
        <w:rPr>
          <w:rFonts w:ascii="仿宋_GB2312" w:eastAsia="仿宋_GB2312"/>
          <w:kern w:val="0"/>
          <w:sz w:val="32"/>
          <w:szCs w:val="32"/>
        </w:rPr>
      </w:pPr>
      <w:r>
        <w:rPr>
          <w:rFonts w:hint="eastAsia" w:ascii="仿宋_GB2312" w:eastAsia="仿宋_GB2312"/>
          <w:kern w:val="0"/>
          <w:sz w:val="32"/>
          <w:szCs w:val="32"/>
        </w:rPr>
        <w:t>6</w:t>
      </w:r>
      <w:r>
        <w:rPr>
          <w:rFonts w:ascii="仿宋_GB2312" w:eastAsia="仿宋_GB2312"/>
          <w:kern w:val="0"/>
          <w:sz w:val="32"/>
          <w:szCs w:val="32"/>
        </w:rPr>
        <w:t>.</w:t>
      </w:r>
      <w:r>
        <w:rPr>
          <w:rFonts w:hint="eastAsia" w:ascii="仿宋_GB2312" w:eastAsia="仿宋_GB2312"/>
          <w:kern w:val="0"/>
          <w:sz w:val="32"/>
          <w:szCs w:val="32"/>
        </w:rPr>
        <w:t>中小学校校内应至少有一处地震应急避难场所。</w:t>
      </w:r>
    </w:p>
    <w:p>
      <w:pPr>
        <w:widowControl/>
        <w:spacing w:line="560" w:lineRule="exact"/>
        <w:ind w:firstLine="640" w:firstLineChars="200"/>
        <w:outlineLvl w:val="3"/>
        <w:rPr>
          <w:rFonts w:ascii="仿宋_GB2312" w:eastAsia="仿宋_GB2312"/>
          <w:kern w:val="0"/>
          <w:sz w:val="32"/>
          <w:szCs w:val="32"/>
        </w:rPr>
      </w:pPr>
      <w:r>
        <w:rPr>
          <w:rFonts w:hint="eastAsia" w:ascii="仿宋_GB2312" w:eastAsia="仿宋_GB2312"/>
          <w:kern w:val="0"/>
          <w:sz w:val="32"/>
          <w:szCs w:val="32"/>
        </w:rPr>
        <w:t>7</w:t>
      </w:r>
      <w:r>
        <w:rPr>
          <w:rFonts w:ascii="仿宋_GB2312" w:eastAsia="仿宋_GB2312"/>
          <w:kern w:val="0"/>
          <w:sz w:val="32"/>
          <w:szCs w:val="32"/>
        </w:rPr>
        <w:t>.</w:t>
      </w:r>
      <w:r>
        <w:rPr>
          <w:rFonts w:hint="eastAsia" w:ascii="仿宋_GB2312" w:eastAsia="仿宋_GB2312"/>
          <w:kern w:val="0"/>
          <w:sz w:val="32"/>
          <w:szCs w:val="32"/>
        </w:rPr>
        <w:t>中小学校应利用科学教室开辟防震减灾科普宣传教育区域；室外防震减灾科普宣传橱窗（固定宣传栏）</w:t>
      </w:r>
      <w:r>
        <w:rPr>
          <w:rFonts w:hint="eastAsia" w:ascii="仿宋_GB2312" w:eastAsia="仿宋_GB2312"/>
          <w:kern w:val="0"/>
          <w:sz w:val="32"/>
          <w:szCs w:val="32"/>
          <w:lang w:val="en-US" w:eastAsia="zh-CN"/>
        </w:rPr>
        <w:t>定期更新</w:t>
      </w:r>
      <w:r>
        <w:rPr>
          <w:rFonts w:hint="eastAsia" w:ascii="仿宋_GB2312" w:hAnsi="仿宋_GB2312" w:eastAsia="仿宋_GB2312" w:cs="仿宋_GB2312"/>
          <w:kern w:val="0"/>
          <w:sz w:val="32"/>
          <w:szCs w:val="32"/>
        </w:rPr>
        <w:t>。</w:t>
      </w:r>
    </w:p>
    <w:p>
      <w:pPr>
        <w:widowControl/>
        <w:spacing w:line="560" w:lineRule="exact"/>
        <w:ind w:firstLine="640" w:firstLineChars="200"/>
        <w:outlineLvl w:val="3"/>
        <w:rPr>
          <w:rFonts w:hint="eastAsia" w:ascii="仿宋_GB2312" w:eastAsia="仿宋_GB2312"/>
          <w:kern w:val="0"/>
          <w:sz w:val="32"/>
          <w:szCs w:val="32"/>
        </w:rPr>
      </w:pPr>
      <w:r>
        <w:rPr>
          <w:rFonts w:hint="eastAsia" w:ascii="仿宋_GB2312" w:eastAsia="仿宋_GB2312"/>
          <w:kern w:val="0"/>
          <w:sz w:val="32"/>
          <w:szCs w:val="32"/>
        </w:rPr>
        <w:t>8</w:t>
      </w:r>
      <w:r>
        <w:rPr>
          <w:rFonts w:ascii="仿宋_GB2312" w:eastAsia="仿宋_GB2312"/>
          <w:kern w:val="0"/>
          <w:sz w:val="32"/>
          <w:szCs w:val="32"/>
        </w:rPr>
        <w:t>.</w:t>
      </w:r>
      <w:r>
        <w:rPr>
          <w:rFonts w:hint="eastAsia" w:ascii="仿宋_GB2312" w:eastAsia="仿宋_GB2312"/>
          <w:kern w:val="0"/>
          <w:sz w:val="32"/>
          <w:szCs w:val="32"/>
        </w:rPr>
        <w:t>中小学校宜对教育教学设施等进行固定，避免地震引发的损害。</w:t>
      </w:r>
    </w:p>
    <w:p>
      <w:pPr>
        <w:widowControl/>
        <w:spacing w:line="560" w:lineRule="exact"/>
        <w:ind w:firstLine="640" w:firstLineChars="200"/>
        <w:jc w:val="left"/>
        <w:outlineLvl w:val="2"/>
        <w:rPr>
          <w:rFonts w:ascii="黑体" w:eastAsia="黑体"/>
          <w:kern w:val="0"/>
          <w:sz w:val="32"/>
          <w:szCs w:val="32"/>
        </w:rPr>
      </w:pPr>
      <w:bookmarkStart w:id="7" w:name="_Toc532215426"/>
      <w:bookmarkStart w:id="8" w:name="_Toc532215899"/>
      <w:bookmarkStart w:id="9" w:name="_Toc529781386"/>
      <w:r>
        <w:rPr>
          <w:rFonts w:hint="eastAsia" w:ascii="黑体" w:eastAsia="黑体"/>
          <w:kern w:val="0"/>
          <w:sz w:val="32"/>
          <w:szCs w:val="32"/>
        </w:rPr>
        <w:t>三、防震减灾知识教育</w:t>
      </w:r>
      <w:bookmarkEnd w:id="7"/>
      <w:bookmarkEnd w:id="8"/>
      <w:bookmarkEnd w:id="9"/>
    </w:p>
    <w:p>
      <w:pPr>
        <w:widowControl/>
        <w:spacing w:line="560" w:lineRule="exact"/>
        <w:ind w:firstLine="640" w:firstLineChars="200"/>
        <w:jc w:val="left"/>
        <w:outlineLvl w:val="3"/>
        <w:rPr>
          <w:rFonts w:ascii="仿宋_GB2312" w:eastAsia="仿宋_GB2312"/>
          <w:kern w:val="0"/>
          <w:sz w:val="32"/>
          <w:szCs w:val="32"/>
        </w:rPr>
      </w:pPr>
      <w:r>
        <w:rPr>
          <w:rFonts w:hint="eastAsia" w:ascii="仿宋_GB2312" w:eastAsia="仿宋_GB2312"/>
          <w:kern w:val="0"/>
          <w:sz w:val="32"/>
          <w:szCs w:val="32"/>
        </w:rPr>
        <w:t>1</w:t>
      </w:r>
      <w:r>
        <w:rPr>
          <w:rFonts w:ascii="仿宋_GB2312" w:eastAsia="仿宋_GB2312"/>
          <w:kern w:val="0"/>
          <w:sz w:val="32"/>
          <w:szCs w:val="32"/>
        </w:rPr>
        <w:t>.</w:t>
      </w:r>
      <w:r>
        <w:rPr>
          <w:rFonts w:hint="eastAsia" w:ascii="仿宋_GB2312" w:eastAsia="仿宋_GB2312"/>
          <w:kern w:val="0"/>
          <w:sz w:val="32"/>
          <w:szCs w:val="32"/>
        </w:rPr>
        <w:t>防震减灾知识教育应列入学校教学计划，开展防震减灾知识课堂教育。在校学生防震减灾科普活动参与率达到100%。</w:t>
      </w:r>
    </w:p>
    <w:p>
      <w:pPr>
        <w:widowControl/>
        <w:spacing w:line="560" w:lineRule="exact"/>
        <w:ind w:firstLine="640" w:firstLineChars="200"/>
        <w:jc w:val="left"/>
        <w:outlineLvl w:val="3"/>
        <w:rPr>
          <w:rFonts w:ascii="仿宋_GB2312" w:eastAsia="仿宋_GB2312"/>
          <w:kern w:val="0"/>
          <w:sz w:val="32"/>
          <w:szCs w:val="32"/>
        </w:rPr>
      </w:pPr>
      <w:r>
        <w:rPr>
          <w:rFonts w:hint="eastAsia" w:ascii="仿宋_GB2312" w:eastAsia="仿宋_GB2312"/>
          <w:kern w:val="0"/>
          <w:sz w:val="32"/>
          <w:szCs w:val="32"/>
        </w:rPr>
        <w:t>2</w:t>
      </w:r>
      <w:r>
        <w:rPr>
          <w:rFonts w:ascii="仿宋_GB2312" w:eastAsia="仿宋_GB2312"/>
          <w:kern w:val="0"/>
          <w:sz w:val="32"/>
          <w:szCs w:val="32"/>
        </w:rPr>
        <w:t>.</w:t>
      </w:r>
      <w:r>
        <w:rPr>
          <w:rFonts w:hint="eastAsia" w:ascii="仿宋_GB2312" w:eastAsia="仿宋_GB2312"/>
          <w:kern w:val="0"/>
          <w:sz w:val="32"/>
          <w:szCs w:val="32"/>
        </w:rPr>
        <w:t>中小学校应有部门和专人负责防震减灾宣传教育，负责防震减灾宣传教育的人员应具备防震减灾相关知识。</w:t>
      </w:r>
    </w:p>
    <w:p>
      <w:pPr>
        <w:widowControl/>
        <w:spacing w:line="560" w:lineRule="exact"/>
        <w:ind w:firstLine="640" w:firstLineChars="200"/>
        <w:jc w:val="left"/>
        <w:outlineLvl w:val="3"/>
        <w:rPr>
          <w:rFonts w:hint="eastAsia" w:ascii="仿宋_GB2312" w:eastAsia="仿宋_GB2312"/>
          <w:kern w:val="0"/>
          <w:sz w:val="32"/>
          <w:szCs w:val="32"/>
        </w:rPr>
      </w:pPr>
      <w:r>
        <w:rPr>
          <w:rFonts w:hint="eastAsia" w:ascii="仿宋_GB2312" w:eastAsia="仿宋_GB2312"/>
          <w:kern w:val="0"/>
          <w:sz w:val="32"/>
          <w:szCs w:val="32"/>
        </w:rPr>
        <w:t>3</w:t>
      </w:r>
      <w:r>
        <w:rPr>
          <w:rFonts w:ascii="仿宋_GB2312" w:eastAsia="仿宋_GB2312"/>
          <w:kern w:val="0"/>
          <w:sz w:val="32"/>
          <w:szCs w:val="32"/>
        </w:rPr>
        <w:t>.</w:t>
      </w:r>
      <w:r>
        <w:rPr>
          <w:rFonts w:hint="eastAsia" w:ascii="仿宋_GB2312" w:eastAsia="仿宋_GB2312"/>
          <w:kern w:val="0"/>
          <w:sz w:val="32"/>
          <w:szCs w:val="32"/>
        </w:rPr>
        <w:t>中小学校应利用“</w:t>
      </w:r>
      <w:r>
        <w:rPr>
          <w:rFonts w:ascii="仿宋_GB2312" w:eastAsia="仿宋_GB2312"/>
          <w:kern w:val="0"/>
          <w:sz w:val="32"/>
          <w:szCs w:val="32"/>
        </w:rPr>
        <w:t>5·12</w:t>
      </w:r>
      <w:r>
        <w:rPr>
          <w:rFonts w:hint="eastAsia" w:ascii="仿宋_GB2312" w:eastAsia="仿宋_GB2312"/>
          <w:kern w:val="0"/>
          <w:sz w:val="32"/>
          <w:szCs w:val="32"/>
        </w:rPr>
        <w:t>防震减灾宣传活动周”、“校园安全教育周”等时段，通过多种途径开展防震减灾科普宣传教育活动。</w:t>
      </w:r>
    </w:p>
    <w:p>
      <w:pPr>
        <w:widowControl/>
        <w:spacing w:line="560" w:lineRule="exact"/>
        <w:ind w:firstLine="640" w:firstLineChars="200"/>
        <w:jc w:val="left"/>
        <w:outlineLvl w:val="2"/>
        <w:rPr>
          <w:rFonts w:ascii="黑体" w:eastAsia="黑体"/>
          <w:kern w:val="0"/>
          <w:sz w:val="32"/>
          <w:szCs w:val="32"/>
        </w:rPr>
      </w:pPr>
      <w:bookmarkStart w:id="10" w:name="_Toc532215900"/>
      <w:bookmarkStart w:id="11" w:name="_Toc532215427"/>
      <w:bookmarkStart w:id="12" w:name="_Toc529781387"/>
      <w:r>
        <w:rPr>
          <w:rFonts w:hint="eastAsia" w:ascii="黑体" w:eastAsia="黑体"/>
          <w:kern w:val="0"/>
          <w:sz w:val="32"/>
          <w:szCs w:val="32"/>
        </w:rPr>
        <w:t>四、应急预案与演练</w:t>
      </w:r>
      <w:bookmarkEnd w:id="10"/>
      <w:bookmarkEnd w:id="11"/>
      <w:bookmarkEnd w:id="12"/>
    </w:p>
    <w:p>
      <w:pPr>
        <w:widowControl/>
        <w:spacing w:line="560" w:lineRule="exact"/>
        <w:ind w:firstLine="640" w:firstLineChars="200"/>
        <w:jc w:val="left"/>
        <w:outlineLvl w:val="3"/>
        <w:rPr>
          <w:rFonts w:hint="eastAsia" w:ascii="仿宋_GB2312" w:eastAsia="仿宋_GB2312"/>
          <w:kern w:val="0"/>
          <w:sz w:val="32"/>
          <w:szCs w:val="32"/>
        </w:rPr>
      </w:pPr>
      <w:r>
        <w:rPr>
          <w:rFonts w:hint="eastAsia" w:ascii="仿宋_GB2312" w:eastAsia="仿宋_GB2312"/>
          <w:kern w:val="0"/>
          <w:sz w:val="32"/>
          <w:szCs w:val="32"/>
        </w:rPr>
        <w:t>1.中小学校应制定地震应急预案，并适时修订。</w:t>
      </w:r>
    </w:p>
    <w:p>
      <w:pPr>
        <w:widowControl/>
        <w:spacing w:line="560" w:lineRule="exact"/>
        <w:ind w:firstLine="640" w:firstLineChars="200"/>
        <w:jc w:val="left"/>
        <w:outlineLvl w:val="3"/>
        <w:rPr>
          <w:rFonts w:hint="eastAsia" w:ascii="仿宋_GB2312" w:eastAsia="仿宋_GB2312"/>
          <w:kern w:val="0"/>
          <w:sz w:val="32"/>
          <w:szCs w:val="32"/>
        </w:rPr>
      </w:pPr>
      <w:r>
        <w:rPr>
          <w:rFonts w:hint="eastAsia" w:ascii="仿宋_GB2312" w:eastAsia="仿宋_GB2312"/>
          <w:kern w:val="0"/>
          <w:sz w:val="32"/>
          <w:szCs w:val="32"/>
        </w:rPr>
        <w:t>2.中小学校应按GB/T 33735—2017的要求开展地震避险和地震应急演练。</w:t>
      </w:r>
    </w:p>
    <w:p>
      <w:pPr>
        <w:widowControl/>
        <w:spacing w:line="560" w:lineRule="exact"/>
        <w:ind w:firstLine="640" w:firstLineChars="200"/>
        <w:jc w:val="left"/>
        <w:outlineLvl w:val="3"/>
        <w:rPr>
          <w:rFonts w:hint="eastAsia" w:ascii="仿宋_GB2312" w:eastAsia="仿宋_GB2312"/>
          <w:kern w:val="0"/>
          <w:sz w:val="32"/>
          <w:szCs w:val="32"/>
        </w:rPr>
      </w:pPr>
      <w:r>
        <w:rPr>
          <w:rFonts w:hint="eastAsia" w:ascii="仿宋_GB2312" w:eastAsia="仿宋_GB2312"/>
          <w:kern w:val="0"/>
          <w:sz w:val="32"/>
          <w:szCs w:val="32"/>
        </w:rPr>
        <w:t>3.中小学校师生应熟知地震应急预案内容及应急疏散路线，掌握地震应急避险知识和应急避险技能。</w:t>
      </w:r>
    </w:p>
    <w:p>
      <w:pPr>
        <w:spacing w:line="320" w:lineRule="exact"/>
        <w:rPr>
          <w:rFonts w:hint="eastAsia" w:ascii="黑体" w:hAnsi="黑体" w:eastAsia="黑体" w:cs="仿宋"/>
          <w:sz w:val="32"/>
          <w:szCs w:val="32"/>
        </w:rPr>
      </w:pPr>
    </w:p>
    <w:p>
      <w:pPr>
        <w:spacing w:line="320" w:lineRule="exact"/>
        <w:rPr>
          <w:rFonts w:hint="eastAsia" w:ascii="黑体" w:hAnsi="黑体" w:eastAsia="黑体" w:cs="仿宋"/>
          <w:sz w:val="32"/>
          <w:szCs w:val="32"/>
        </w:rPr>
      </w:pPr>
    </w:p>
    <w:p>
      <w:pPr>
        <w:spacing w:line="320" w:lineRule="exact"/>
        <w:rPr>
          <w:rFonts w:hint="eastAsia" w:ascii="黑体" w:hAnsi="黑体" w:eastAsia="黑体" w:cs="仿宋"/>
          <w:sz w:val="32"/>
          <w:szCs w:val="32"/>
        </w:rPr>
      </w:pPr>
    </w:p>
    <w:p>
      <w:pPr>
        <w:spacing w:line="320" w:lineRule="exact"/>
        <w:rPr>
          <w:rFonts w:hint="eastAsia" w:ascii="黑体" w:hAnsi="黑体" w:eastAsia="黑体" w:cs="仿宋"/>
          <w:sz w:val="32"/>
          <w:szCs w:val="32"/>
        </w:rPr>
      </w:pPr>
    </w:p>
    <w:p>
      <w:pPr>
        <w:spacing w:line="320" w:lineRule="exact"/>
        <w:rPr>
          <w:rFonts w:hint="eastAsia" w:ascii="黑体" w:hAnsi="黑体" w:eastAsia="黑体" w:cs="仿宋"/>
          <w:sz w:val="32"/>
          <w:szCs w:val="32"/>
        </w:rPr>
      </w:pPr>
    </w:p>
    <w:p>
      <w:pPr>
        <w:spacing w:line="320" w:lineRule="exact"/>
        <w:rPr>
          <w:rFonts w:hint="eastAsia" w:ascii="黑体" w:hAnsi="黑体" w:eastAsia="黑体" w:cs="仿宋"/>
          <w:sz w:val="32"/>
          <w:szCs w:val="32"/>
        </w:rPr>
      </w:pPr>
    </w:p>
    <w:p>
      <w:pPr>
        <w:spacing w:line="320" w:lineRule="exact"/>
        <w:rPr>
          <w:rFonts w:hint="eastAsia" w:ascii="黑体" w:hAnsi="黑体" w:eastAsia="黑体" w:cs="仿宋"/>
          <w:sz w:val="32"/>
          <w:szCs w:val="32"/>
        </w:rPr>
      </w:pPr>
    </w:p>
    <w:p>
      <w:pPr>
        <w:spacing w:line="320" w:lineRule="exact"/>
        <w:rPr>
          <w:rFonts w:hint="eastAsia" w:ascii="黑体" w:hAnsi="黑体" w:eastAsia="黑体" w:cs="仿宋"/>
          <w:sz w:val="32"/>
          <w:szCs w:val="32"/>
        </w:rPr>
      </w:pPr>
    </w:p>
    <w:p>
      <w:pPr>
        <w:spacing w:line="320" w:lineRule="exact"/>
        <w:rPr>
          <w:rFonts w:hint="eastAsia" w:ascii="黑体" w:hAnsi="黑体" w:eastAsia="黑体" w:cs="仿宋"/>
          <w:sz w:val="32"/>
          <w:szCs w:val="32"/>
          <w:lang w:eastAsia="zh-CN"/>
        </w:rPr>
      </w:pPr>
      <w:r>
        <w:rPr>
          <w:rFonts w:hint="eastAsia" w:ascii="黑体" w:hAnsi="黑体" w:eastAsia="黑体" w:cs="仿宋"/>
          <w:sz w:val="32"/>
          <w:szCs w:val="32"/>
        </w:rPr>
        <w:t>附 件</w:t>
      </w:r>
      <w:r>
        <w:rPr>
          <w:rFonts w:hint="eastAsia" w:ascii="黑体" w:hAnsi="黑体" w:eastAsia="黑体" w:cs="仿宋"/>
          <w:sz w:val="32"/>
          <w:szCs w:val="32"/>
          <w:lang w:val="en-US" w:eastAsia="zh-CN"/>
        </w:rPr>
        <w:t>2</w:t>
      </w:r>
    </w:p>
    <w:p>
      <w:pPr>
        <w:spacing w:line="320" w:lineRule="exact"/>
        <w:rPr>
          <w:rFonts w:ascii="黑体" w:hAnsi="黑体" w:eastAsia="黑体" w:cs="仿宋"/>
          <w:sz w:val="32"/>
          <w:szCs w:val="32"/>
        </w:rPr>
      </w:pPr>
    </w:p>
    <w:p>
      <w:pPr>
        <w:spacing w:line="57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lang w:val="en-US" w:eastAsia="zh-CN"/>
        </w:rPr>
        <w:t>许昌市</w:t>
      </w:r>
      <w:r>
        <w:rPr>
          <w:rFonts w:hint="eastAsia" w:ascii="方正小标宋简体" w:hAnsi="宋体" w:eastAsia="方正小标宋简体" w:cs="宋体"/>
          <w:bCs/>
          <w:sz w:val="44"/>
          <w:szCs w:val="44"/>
        </w:rPr>
        <w:t>防震减灾科普示范学校申报表</w:t>
      </w:r>
    </w:p>
    <w:p>
      <w:pPr>
        <w:spacing w:line="560" w:lineRule="exact"/>
        <w:jc w:val="center"/>
        <w:rPr>
          <w:rFonts w:hint="eastAsia" w:ascii="仿宋_GB2312" w:hAnsi="华文中宋" w:eastAsia="仿宋_GB2312"/>
          <w:sz w:val="24"/>
        </w:rPr>
      </w:pPr>
      <w:r>
        <w:rPr>
          <w:rFonts w:hint="eastAsia" w:ascii="仿宋_GB2312" w:hAnsi="华文中宋" w:eastAsia="仿宋_GB2312"/>
          <w:sz w:val="24"/>
        </w:rPr>
        <w:t xml:space="preserve">                                         填表日期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468"/>
        <w:gridCol w:w="1167"/>
        <w:gridCol w:w="552"/>
        <w:gridCol w:w="25"/>
        <w:gridCol w:w="812"/>
        <w:gridCol w:w="284"/>
        <w:gridCol w:w="839"/>
        <w:gridCol w:w="677"/>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t>申报单位名称（盖章）</w:t>
            </w:r>
          </w:p>
        </w:tc>
        <w:tc>
          <w:tcPr>
            <w:tcW w:w="255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8"/>
                <w:szCs w:val="28"/>
              </w:rPr>
            </w:pP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t>在校生人数</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t>校长姓名</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8"/>
                <w:szCs w:val="28"/>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t>电  话</w:t>
            </w:r>
          </w:p>
        </w:tc>
        <w:tc>
          <w:tcPr>
            <w:tcW w:w="13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8"/>
                <w:szCs w:val="28"/>
              </w:rPr>
            </w:pP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8"/>
                <w:szCs w:val="28"/>
              </w:rPr>
            </w:pPr>
            <w:r>
              <w:rPr>
                <w:rFonts w:hint="eastAsia" w:ascii="仿宋_GB2312" w:eastAsia="仿宋_GB2312"/>
                <w:sz w:val="28"/>
                <w:szCs w:val="28"/>
              </w:rPr>
              <w:t>传  真</w:t>
            </w:r>
          </w:p>
        </w:tc>
        <w:tc>
          <w:tcPr>
            <w:tcW w:w="244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t>学校地址</w:t>
            </w:r>
          </w:p>
        </w:tc>
        <w:tc>
          <w:tcPr>
            <w:tcW w:w="402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8"/>
                <w:szCs w:val="28"/>
              </w:rPr>
            </w:pP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t>邮  编</w:t>
            </w:r>
          </w:p>
        </w:tc>
        <w:tc>
          <w:tcPr>
            <w:tcW w:w="244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t>地震科普辅导员姓名</w:t>
            </w:r>
          </w:p>
        </w:tc>
        <w:tc>
          <w:tcPr>
            <w:tcW w:w="17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8"/>
                <w:szCs w:val="28"/>
              </w:rPr>
            </w:pPr>
          </w:p>
        </w:tc>
        <w:tc>
          <w:tcPr>
            <w:tcW w:w="112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t>手  机</w:t>
            </w:r>
          </w:p>
        </w:tc>
        <w:tc>
          <w:tcPr>
            <w:tcW w:w="328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455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t>是否是已命名重新申报</w:t>
            </w:r>
          </w:p>
        </w:tc>
        <w:tc>
          <w:tcPr>
            <w:tcW w:w="438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t xml:space="preserve">是□ </w:t>
            </w:r>
            <w:r>
              <w:rPr>
                <w:rFonts w:ascii="仿宋_GB2312" w:eastAsia="仿宋_GB2312"/>
                <w:sz w:val="28"/>
                <w:szCs w:val="28"/>
              </w:rPr>
              <w:t xml:space="preserve">               </w:t>
            </w:r>
            <w:r>
              <w:rPr>
                <w:rFonts w:hint="eastAsia" w:ascii="仿宋_GB2312"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jc w:val="center"/>
        </w:trPr>
        <w:tc>
          <w:tcPr>
            <w:tcW w:w="8934" w:type="dxa"/>
            <w:gridSpan w:val="10"/>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eastAsia="仿宋_GB2312"/>
                <w:sz w:val="28"/>
                <w:szCs w:val="28"/>
              </w:rPr>
            </w:pPr>
            <w:r>
              <w:rPr>
                <w:rFonts w:hint="eastAsia" w:ascii="仿宋_GB2312" w:eastAsia="仿宋_GB2312"/>
                <w:sz w:val="28"/>
                <w:szCs w:val="28"/>
              </w:rPr>
              <w:t>学校基本情况（1000字以内）：</w:t>
            </w:r>
          </w:p>
          <w:p>
            <w:pPr>
              <w:spacing w:line="500" w:lineRule="exact"/>
              <w:rPr>
                <w:rFonts w:hint="eastAsia" w:ascii="仿宋_GB2312" w:eastAsia="仿宋_GB2312"/>
                <w:sz w:val="28"/>
                <w:szCs w:val="28"/>
              </w:rPr>
            </w:pPr>
          </w:p>
          <w:p>
            <w:pPr>
              <w:spacing w:line="500" w:lineRule="exact"/>
              <w:rPr>
                <w:rFonts w:hint="eastAsia" w:ascii="仿宋_GB2312" w:eastAsia="仿宋_GB2312"/>
                <w:sz w:val="28"/>
                <w:szCs w:val="28"/>
              </w:rPr>
            </w:pPr>
          </w:p>
          <w:p>
            <w:pPr>
              <w:spacing w:line="500" w:lineRule="exact"/>
              <w:rPr>
                <w:rFonts w:hint="eastAsia"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hint="eastAsia" w:ascii="仿宋_GB2312" w:eastAsia="仿宋_GB2312"/>
                <w:sz w:val="28"/>
                <w:szCs w:val="28"/>
              </w:rPr>
            </w:pPr>
          </w:p>
          <w:p>
            <w:pPr>
              <w:spacing w:line="5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8" w:hRule="atLeast"/>
          <w:jc w:val="center"/>
        </w:trPr>
        <w:tc>
          <w:tcPr>
            <w:tcW w:w="8934" w:type="dxa"/>
            <w:gridSpan w:val="10"/>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eastAsia="仿宋_GB2312"/>
                <w:sz w:val="28"/>
                <w:szCs w:val="28"/>
              </w:rPr>
            </w:pPr>
            <w:r>
              <w:rPr>
                <w:rFonts w:hint="eastAsia" w:ascii="仿宋_GB2312" w:eastAsia="仿宋_GB2312"/>
                <w:sz w:val="28"/>
                <w:szCs w:val="28"/>
              </w:rPr>
              <w:t>开展防震减灾科普活动的组织体系、设施条件、保障条件等：</w:t>
            </w:r>
          </w:p>
          <w:p>
            <w:pPr>
              <w:spacing w:line="500" w:lineRule="exact"/>
              <w:rPr>
                <w:rFonts w:hint="eastAsia"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2" w:hRule="atLeast"/>
          <w:jc w:val="center"/>
        </w:trPr>
        <w:tc>
          <w:tcPr>
            <w:tcW w:w="8934" w:type="dxa"/>
            <w:gridSpan w:val="10"/>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eastAsia="仿宋_GB2312"/>
                <w:sz w:val="28"/>
                <w:szCs w:val="28"/>
              </w:rPr>
            </w:pPr>
            <w:r>
              <w:rPr>
                <w:rFonts w:hint="eastAsia" w:ascii="仿宋_GB2312" w:eastAsia="仿宋_GB2312"/>
                <w:sz w:val="28"/>
                <w:szCs w:val="28"/>
              </w:rPr>
              <w:t>开展防震减灾科普活动成效：</w:t>
            </w:r>
          </w:p>
          <w:p>
            <w:pPr>
              <w:spacing w:line="500" w:lineRule="exact"/>
              <w:rPr>
                <w:rFonts w:hint="eastAsia"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2" w:hRule="atLeast"/>
          <w:jc w:val="center"/>
        </w:trPr>
        <w:tc>
          <w:tcPr>
            <w:tcW w:w="8934" w:type="dxa"/>
            <w:gridSpan w:val="10"/>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eastAsia="仿宋_GB2312"/>
                <w:sz w:val="28"/>
                <w:szCs w:val="28"/>
              </w:rPr>
            </w:pPr>
            <w:r>
              <w:rPr>
                <w:rFonts w:hint="eastAsia" w:ascii="仿宋_GB2312" w:eastAsia="仿宋_GB2312"/>
                <w:sz w:val="28"/>
                <w:szCs w:val="28"/>
              </w:rPr>
              <w:t>防震减灾科普特色及其他优势：</w:t>
            </w:r>
          </w:p>
          <w:p>
            <w:pPr>
              <w:spacing w:line="500" w:lineRule="exact"/>
              <w:rPr>
                <w:rFonts w:hint="eastAsia"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jc w:val="center"/>
        </w:trPr>
        <w:tc>
          <w:tcPr>
            <w:tcW w:w="8934" w:type="dxa"/>
            <w:gridSpan w:val="10"/>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eastAsia="仿宋_GB2312"/>
                <w:sz w:val="28"/>
                <w:szCs w:val="28"/>
              </w:rPr>
            </w:pPr>
            <w:r>
              <w:rPr>
                <w:rFonts w:hint="eastAsia" w:ascii="仿宋_GB2312" w:eastAsia="仿宋_GB2312"/>
                <w:sz w:val="28"/>
                <w:szCs w:val="28"/>
              </w:rPr>
              <w:t>学校申报意见：</w:t>
            </w:r>
          </w:p>
          <w:p>
            <w:pPr>
              <w:spacing w:line="500" w:lineRule="exact"/>
              <w:rPr>
                <w:rFonts w:hint="eastAsia" w:ascii="仿宋_GB2312" w:eastAsia="仿宋_GB2312"/>
                <w:sz w:val="28"/>
                <w:szCs w:val="28"/>
              </w:rPr>
            </w:pPr>
          </w:p>
          <w:p>
            <w:pPr>
              <w:spacing w:line="500" w:lineRule="exact"/>
              <w:rPr>
                <w:rFonts w:hint="eastAsia" w:ascii="仿宋_GB2312" w:eastAsia="仿宋_GB2312"/>
                <w:sz w:val="28"/>
                <w:szCs w:val="28"/>
              </w:rPr>
            </w:pPr>
            <w:r>
              <w:rPr>
                <w:rFonts w:hint="eastAsia" w:ascii="仿宋_GB2312" w:eastAsia="仿宋_GB2312"/>
                <w:sz w:val="28"/>
                <w:szCs w:val="28"/>
              </w:rPr>
              <w:t xml:space="preserve"> 校长（签字）：</w:t>
            </w:r>
          </w:p>
          <w:p>
            <w:pPr>
              <w:spacing w:line="500" w:lineRule="exact"/>
              <w:ind w:firstLine="6160" w:firstLineChars="2200"/>
              <w:rPr>
                <w:rFonts w:hint="eastAsia" w:ascii="仿宋_GB2312" w:eastAsia="仿宋_GB2312"/>
                <w:sz w:val="28"/>
                <w:szCs w:val="28"/>
              </w:rPr>
            </w:pPr>
          </w:p>
          <w:p>
            <w:pPr>
              <w:spacing w:line="500" w:lineRule="exact"/>
              <w:ind w:firstLine="6160" w:firstLineChars="2200"/>
              <w:rPr>
                <w:rFonts w:hint="eastAsia" w:ascii="仿宋_GB2312" w:eastAsia="仿宋_GB2312"/>
                <w:sz w:val="28"/>
                <w:szCs w:val="28"/>
              </w:rPr>
            </w:pPr>
            <w:r>
              <w:rPr>
                <w:rFonts w:hint="eastAsia" w:ascii="仿宋_GB2312" w:eastAsia="仿宋_GB2312"/>
                <w:sz w:val="28"/>
                <w:szCs w:val="28"/>
              </w:rPr>
              <w:t>学校（盖章）：</w:t>
            </w:r>
          </w:p>
          <w:p>
            <w:pPr>
              <w:spacing w:line="500" w:lineRule="exact"/>
              <w:ind w:firstLine="6160" w:firstLineChars="2200"/>
              <w:rPr>
                <w:rFonts w:hint="eastAsia"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8934" w:type="dxa"/>
            <w:gridSpan w:val="10"/>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eastAsia="仿宋_GB2312"/>
                <w:sz w:val="28"/>
                <w:szCs w:val="28"/>
              </w:rPr>
            </w:pPr>
            <w:r>
              <w:rPr>
                <w:rFonts w:hint="eastAsia" w:ascii="仿宋_GB2312" w:eastAsia="仿宋_GB2312"/>
                <w:sz w:val="28"/>
                <w:szCs w:val="28"/>
              </w:rPr>
              <w:t>应急管理</w:t>
            </w:r>
            <w:r>
              <w:rPr>
                <w:rFonts w:hint="eastAsia" w:ascii="仿宋_GB2312" w:eastAsia="仿宋_GB2312"/>
                <w:sz w:val="28"/>
                <w:szCs w:val="28"/>
                <w:lang w:val="en-US" w:eastAsia="zh-CN"/>
              </w:rPr>
              <w:t>部门</w:t>
            </w:r>
            <w:r>
              <w:rPr>
                <w:rFonts w:hint="eastAsia" w:ascii="仿宋_GB2312" w:eastAsia="仿宋_GB2312"/>
                <w:sz w:val="28"/>
                <w:szCs w:val="28"/>
              </w:rPr>
              <w:t>推荐意见：</w:t>
            </w:r>
          </w:p>
          <w:p>
            <w:pPr>
              <w:spacing w:line="500" w:lineRule="exact"/>
              <w:rPr>
                <w:rFonts w:hint="eastAsia" w:ascii="仿宋_GB2312" w:eastAsia="仿宋_GB2312"/>
                <w:sz w:val="28"/>
                <w:szCs w:val="28"/>
              </w:rPr>
            </w:pPr>
          </w:p>
          <w:p>
            <w:pPr>
              <w:spacing w:line="500" w:lineRule="exact"/>
              <w:rPr>
                <w:rFonts w:hint="eastAsia" w:ascii="仿宋_GB2312" w:eastAsia="仿宋_GB2312"/>
                <w:sz w:val="28"/>
                <w:szCs w:val="28"/>
              </w:rPr>
            </w:pPr>
          </w:p>
          <w:p>
            <w:pPr>
              <w:spacing w:line="500" w:lineRule="exact"/>
              <w:ind w:firstLine="5600" w:firstLineChars="2000"/>
              <w:rPr>
                <w:rFonts w:hint="eastAsia" w:ascii="仿宋_GB2312" w:eastAsia="仿宋_GB2312"/>
                <w:sz w:val="28"/>
                <w:szCs w:val="28"/>
              </w:rPr>
            </w:pPr>
          </w:p>
          <w:p>
            <w:pPr>
              <w:spacing w:line="500" w:lineRule="exact"/>
              <w:ind w:firstLine="5880" w:firstLineChars="2100"/>
              <w:rPr>
                <w:rFonts w:hint="eastAsia" w:ascii="仿宋_GB2312" w:eastAsia="仿宋_GB2312"/>
                <w:sz w:val="28"/>
                <w:szCs w:val="28"/>
              </w:rPr>
            </w:pPr>
            <w:r>
              <w:rPr>
                <w:rFonts w:hint="eastAsia" w:ascii="仿宋_GB2312" w:eastAsia="仿宋_GB2312"/>
                <w:sz w:val="28"/>
                <w:szCs w:val="28"/>
              </w:rPr>
              <w:t>（盖章）</w:t>
            </w:r>
          </w:p>
          <w:p>
            <w:pPr>
              <w:spacing w:line="500" w:lineRule="exact"/>
              <w:ind w:right="560"/>
              <w:jc w:val="center"/>
              <w:rPr>
                <w:rFonts w:hint="eastAsia" w:ascii="仿宋_GB2312" w:eastAsia="仿宋_GB2312"/>
                <w:sz w:val="28"/>
                <w:szCs w:val="28"/>
              </w:rPr>
            </w:pPr>
            <w:r>
              <w:rPr>
                <w:rFonts w:hint="eastAsia" w:ascii="仿宋_GB2312" w:eastAsia="仿宋_GB2312"/>
                <w:sz w:val="28"/>
                <w:szCs w:val="28"/>
              </w:rPr>
              <w:t xml:space="preserve">                                   年    月    日</w:t>
            </w:r>
          </w:p>
        </w:tc>
      </w:tr>
    </w:tbl>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jc w:val="left"/>
        <w:rPr>
          <w:rFonts w:hint="eastAsia" w:ascii="仿宋_GB2312"/>
          <w:sz w:val="32"/>
          <w:szCs w:val="32"/>
          <w:lang w:eastAsia="zh-CN"/>
        </w:rPr>
      </w:pPr>
    </w:p>
    <w:p>
      <w:pPr>
        <w:spacing w:line="320" w:lineRule="exact"/>
        <w:rPr>
          <w:rFonts w:hint="eastAsia" w:ascii="黑体" w:hAnsi="黑体" w:eastAsia="黑体" w:cs="仿宋"/>
          <w:sz w:val="32"/>
          <w:szCs w:val="32"/>
          <w:lang w:val="en-US" w:eastAsia="zh-CN"/>
        </w:rPr>
      </w:pPr>
      <w:r>
        <w:rPr>
          <w:rFonts w:hint="eastAsia" w:ascii="黑体" w:hAnsi="黑体" w:eastAsia="黑体" w:cs="仿宋"/>
          <w:sz w:val="32"/>
          <w:szCs w:val="32"/>
        </w:rPr>
        <w:t>附 件</w:t>
      </w:r>
      <w:r>
        <w:rPr>
          <w:rFonts w:hint="eastAsia" w:ascii="黑体" w:hAnsi="黑体" w:eastAsia="黑体" w:cs="仿宋"/>
          <w:sz w:val="32"/>
          <w:szCs w:val="32"/>
          <w:lang w:val="en-US" w:eastAsia="zh-CN"/>
        </w:rPr>
        <w:t>3</w:t>
      </w:r>
    </w:p>
    <w:p>
      <w:pPr>
        <w:spacing w:line="320" w:lineRule="exact"/>
        <w:rPr>
          <w:rFonts w:hint="eastAsia" w:ascii="黑体" w:hAnsi="黑体" w:eastAsia="黑体" w:cs="仿宋"/>
          <w:sz w:val="32"/>
          <w:szCs w:val="32"/>
          <w:lang w:val="en-US" w:eastAsia="zh-CN"/>
        </w:rPr>
      </w:pPr>
    </w:p>
    <w:p>
      <w:pPr>
        <w:spacing w:line="560"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许昌市</w:t>
      </w:r>
      <w:r>
        <w:rPr>
          <w:rFonts w:hint="eastAsia" w:ascii="方正小标宋_GBK" w:hAnsi="方正小标宋_GBK" w:eastAsia="方正小标宋_GBK" w:cs="方正小标宋_GBK"/>
          <w:b/>
          <w:bCs/>
          <w:sz w:val="44"/>
          <w:szCs w:val="44"/>
        </w:rPr>
        <w:t>防震减灾科普示范学校申报材料</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sz w:val="44"/>
          <w:szCs w:val="44"/>
          <w:lang w:val="en-US" w:eastAsia="zh-CN"/>
        </w:rPr>
        <w:t>编写</w:t>
      </w:r>
      <w:r>
        <w:rPr>
          <w:rFonts w:hint="eastAsia" w:ascii="方正小标宋_GBK" w:hAnsi="方正小标宋_GBK" w:eastAsia="方正小标宋_GBK" w:cs="方正小标宋_GBK"/>
          <w:b/>
          <w:bCs/>
          <w:sz w:val="44"/>
          <w:szCs w:val="44"/>
        </w:rPr>
        <w:t>要求</w:t>
      </w:r>
    </w:p>
    <w:p>
      <w:pPr>
        <w:spacing w:line="560" w:lineRule="exact"/>
        <w:ind w:firstLine="640"/>
        <w:rPr>
          <w:rFonts w:hint="eastAsia" w:ascii="仿宋_GB2312" w:eastAsia="仿宋_GB2312"/>
          <w:sz w:val="32"/>
          <w:szCs w:val="32"/>
        </w:rPr>
      </w:pPr>
    </w:p>
    <w:p>
      <w:pPr>
        <w:spacing w:line="560" w:lineRule="exact"/>
        <w:ind w:firstLine="640"/>
        <w:rPr>
          <w:rFonts w:hint="eastAsia" w:ascii="仿宋_GB2312" w:eastAsia="仿宋_GB2312"/>
          <w:sz w:val="32"/>
          <w:szCs w:val="32"/>
        </w:rPr>
      </w:pPr>
      <w:r>
        <w:rPr>
          <w:rFonts w:hint="eastAsia" w:ascii="仿宋_GB2312" w:eastAsia="仿宋_GB2312"/>
          <w:sz w:val="32"/>
          <w:szCs w:val="32"/>
        </w:rPr>
        <w:t>（一）封面：创建</w:t>
      </w:r>
      <w:r>
        <w:rPr>
          <w:rFonts w:hint="eastAsia" w:ascii="仿宋_GB2312" w:eastAsia="仿宋_GB2312"/>
          <w:sz w:val="32"/>
          <w:szCs w:val="32"/>
          <w:lang w:val="en-US" w:eastAsia="zh-CN"/>
        </w:rPr>
        <w:t>市</w:t>
      </w:r>
      <w:r>
        <w:rPr>
          <w:rFonts w:hint="eastAsia" w:ascii="仿宋_GB2312" w:eastAsia="仿宋_GB2312"/>
          <w:sz w:val="32"/>
          <w:szCs w:val="32"/>
        </w:rPr>
        <w:t>级防震减灾科普示范学校申报材料、申报学校、申报时间。</w:t>
      </w:r>
    </w:p>
    <w:p>
      <w:pPr>
        <w:spacing w:line="560" w:lineRule="exact"/>
        <w:ind w:firstLine="640"/>
        <w:rPr>
          <w:rFonts w:hint="eastAsia" w:ascii="仿宋_GB2312" w:eastAsia="仿宋_GB2312"/>
          <w:sz w:val="32"/>
          <w:szCs w:val="32"/>
        </w:rPr>
      </w:pPr>
      <w:r>
        <w:rPr>
          <w:rFonts w:hint="eastAsia" w:ascii="仿宋_GB2312" w:eastAsia="仿宋_GB2312"/>
          <w:sz w:val="32"/>
          <w:szCs w:val="32"/>
        </w:rPr>
        <w:t>（二）目录：按申报表、组织管理与制度建设、基础条件与防范措施、防震减灾知识教育、应急预案与演练、其他内容等申报资料顺序排列。</w:t>
      </w:r>
    </w:p>
    <w:p>
      <w:pPr>
        <w:spacing w:line="560" w:lineRule="exact"/>
        <w:ind w:firstLine="640"/>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val="en-US" w:eastAsia="zh-CN"/>
        </w:rPr>
        <w:t>市</w:t>
      </w:r>
      <w:r>
        <w:rPr>
          <w:rFonts w:hint="eastAsia" w:ascii="仿宋_GB2312" w:eastAsia="仿宋_GB2312"/>
          <w:sz w:val="32"/>
          <w:szCs w:val="32"/>
        </w:rPr>
        <w:t>级防震减灾科普示范学校认定申报表：“学校基本情况”一栏应包括学校创建年代、地理位置、校园面积、校舍建筑面积、师生人数、创建防震减灾科普示范学校情况等内容；有申报学校、</w:t>
      </w:r>
      <w:r>
        <w:rPr>
          <w:rFonts w:hint="eastAsia" w:ascii="仿宋_GB2312" w:eastAsia="仿宋_GB2312"/>
          <w:sz w:val="32"/>
          <w:szCs w:val="32"/>
          <w:lang w:val="en-US" w:eastAsia="zh-CN"/>
        </w:rPr>
        <w:t>辖区</w:t>
      </w:r>
      <w:r>
        <w:rPr>
          <w:rFonts w:hint="eastAsia" w:ascii="仿宋_GB2312" w:eastAsia="仿宋_GB2312"/>
          <w:sz w:val="32"/>
          <w:szCs w:val="32"/>
        </w:rPr>
        <w:t>应急管理</w:t>
      </w:r>
      <w:r>
        <w:rPr>
          <w:rFonts w:hint="eastAsia" w:ascii="仿宋_GB2312" w:eastAsia="仿宋_GB2312"/>
          <w:sz w:val="32"/>
          <w:szCs w:val="32"/>
          <w:lang w:val="en-US" w:eastAsia="zh-CN"/>
        </w:rPr>
        <w:t>部门</w:t>
      </w:r>
      <w:r>
        <w:rPr>
          <w:rFonts w:hint="eastAsia" w:ascii="仿宋_GB2312" w:eastAsia="仿宋_GB2312"/>
          <w:sz w:val="32"/>
          <w:szCs w:val="32"/>
        </w:rPr>
        <w:t>的推荐意见并加盖公章（原件）。</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lang w:val="en-US" w:eastAsia="zh-CN"/>
        </w:rPr>
        <w:t>市</w:t>
      </w:r>
      <w:r>
        <w:rPr>
          <w:rFonts w:hint="eastAsia" w:ascii="仿宋_GB2312" w:eastAsia="仿宋_GB2312"/>
          <w:sz w:val="32"/>
          <w:szCs w:val="32"/>
        </w:rPr>
        <w:t>级防震减灾科普示范学校创建工作组织管理与制度建设：包括防震减灾工作领导机构，年度工作计划，防震减灾工作经费。附相关的文件、会议记录、发票、收据照片等。</w:t>
      </w:r>
    </w:p>
    <w:p>
      <w:pPr>
        <w:spacing w:line="560" w:lineRule="exact"/>
        <w:ind w:firstLine="64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基础条件与防范措施：包括学校选址，校舍抗震设防情况（学校建设年代、结构类型，当地的设防水准，建筑物采取的抗震设防水准等，校舍平面布置图，抗震设防要求内容的图纸复印件或扫描件），学校周边是否有危险源，隐患排查情况，学校附属设施安装使用情况，校内是否有地震应急避难场所，利用科学教室开辟防震减灾科普宣传教育活动区域、室外宣传栏等。附有关资料、排查资料、图纸、图件、照片等。</w:t>
      </w:r>
    </w:p>
    <w:p>
      <w:pPr>
        <w:spacing w:line="560" w:lineRule="exact"/>
        <w:ind w:firstLine="64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六</w:t>
      </w:r>
      <w:r>
        <w:rPr>
          <w:rFonts w:hint="eastAsia" w:ascii="仿宋_GB2312" w:eastAsia="仿宋_GB2312"/>
          <w:sz w:val="32"/>
          <w:szCs w:val="32"/>
        </w:rPr>
        <w:t>）学校防震减灾知识教育情况：包括</w:t>
      </w:r>
      <w:r>
        <w:rPr>
          <w:rFonts w:hint="eastAsia" w:ascii="仿宋_GB2312" w:eastAsia="仿宋_GB2312"/>
          <w:kern w:val="0"/>
          <w:sz w:val="32"/>
          <w:szCs w:val="32"/>
        </w:rPr>
        <w:t>防震减灾知识教育</w:t>
      </w:r>
      <w:r>
        <w:rPr>
          <w:rFonts w:hint="eastAsia" w:ascii="仿宋_GB2312" w:eastAsia="仿宋_GB2312"/>
          <w:sz w:val="32"/>
          <w:szCs w:val="32"/>
        </w:rPr>
        <w:t>纳入教学计划情况，负责防震减灾知识教育的</w:t>
      </w:r>
      <w:r>
        <w:rPr>
          <w:rFonts w:hint="eastAsia" w:ascii="仿宋_GB2312" w:eastAsia="仿宋_GB2312"/>
          <w:kern w:val="0"/>
          <w:sz w:val="32"/>
          <w:szCs w:val="32"/>
        </w:rPr>
        <w:t>部门和人员情况，</w:t>
      </w:r>
      <w:r>
        <w:rPr>
          <w:rFonts w:hint="eastAsia" w:ascii="仿宋_GB2312" w:eastAsia="仿宋_GB2312"/>
          <w:sz w:val="32"/>
          <w:szCs w:val="32"/>
        </w:rPr>
        <w:t>利用</w:t>
      </w:r>
      <w:r>
        <w:rPr>
          <w:rFonts w:hint="eastAsia" w:ascii="仿宋_GB2312" w:eastAsia="仿宋_GB2312"/>
          <w:kern w:val="0"/>
          <w:sz w:val="32"/>
          <w:szCs w:val="32"/>
        </w:rPr>
        <w:t>“</w:t>
      </w:r>
      <w:r>
        <w:rPr>
          <w:rFonts w:ascii="仿宋_GB2312" w:eastAsia="仿宋_GB2312"/>
          <w:kern w:val="0"/>
          <w:sz w:val="32"/>
          <w:szCs w:val="32"/>
        </w:rPr>
        <w:t>5·12</w:t>
      </w:r>
      <w:r>
        <w:rPr>
          <w:rFonts w:hint="eastAsia" w:ascii="仿宋_GB2312" w:eastAsia="仿宋_GB2312"/>
          <w:kern w:val="0"/>
          <w:sz w:val="32"/>
          <w:szCs w:val="32"/>
        </w:rPr>
        <w:t>防震减灾宣传活动周”、“校园安全教育周”等时段，开展防震减灾科普宣传教育活动情况。</w:t>
      </w:r>
      <w:r>
        <w:rPr>
          <w:rFonts w:hint="eastAsia" w:ascii="仿宋_GB2312" w:eastAsia="仿宋_GB2312"/>
          <w:sz w:val="32"/>
          <w:szCs w:val="32"/>
        </w:rPr>
        <w:t>附能够说明上述活动开展的图片、照片、奖励证书、原始文件或复印件、教案复印件等。</w:t>
      </w:r>
    </w:p>
    <w:p>
      <w:pPr>
        <w:widowControl/>
        <w:spacing w:line="560" w:lineRule="exact"/>
        <w:ind w:firstLine="640" w:firstLineChars="200"/>
        <w:jc w:val="left"/>
        <w:outlineLvl w:val="2"/>
        <w:rPr>
          <w:rFonts w:hint="eastAsia" w:ascii="仿宋_GB2312" w:eastAsia="仿宋_GB2312"/>
          <w:kern w:val="0"/>
          <w:sz w:val="32"/>
          <w:szCs w:val="32"/>
        </w:rPr>
      </w:pPr>
      <w:r>
        <w:rPr>
          <w:rFonts w:hint="eastAsia" w:ascii="仿宋_GB2312" w:eastAsia="仿宋_GB2312"/>
          <w:kern w:val="0"/>
          <w:sz w:val="32"/>
          <w:szCs w:val="32"/>
        </w:rPr>
        <w:t>（</w:t>
      </w:r>
      <w:r>
        <w:rPr>
          <w:rFonts w:hint="eastAsia" w:ascii="仿宋_GB2312" w:eastAsia="仿宋_GB2312"/>
          <w:sz w:val="32"/>
          <w:szCs w:val="32"/>
        </w:rPr>
        <w:t>七</w:t>
      </w:r>
      <w:r>
        <w:rPr>
          <w:rFonts w:hint="eastAsia" w:ascii="仿宋_GB2312" w:eastAsia="仿宋_GB2312"/>
          <w:kern w:val="0"/>
          <w:sz w:val="32"/>
          <w:szCs w:val="32"/>
        </w:rPr>
        <w:t>）学校制定应急预案与演练情况：包括制定地震应急预案情况，按GB/T 33735—2017要求开展地震避险和地震应急演练情况，师生掌握地震应急预案内容、应急疏散路线及地震应急避险知识和应急避险技能情况。附预案文件、演练照片、有关材料等。</w:t>
      </w:r>
    </w:p>
    <w:p>
      <w:pPr>
        <w:spacing w:line="560" w:lineRule="exact"/>
        <w:ind w:firstLine="640"/>
        <w:rPr>
          <w:rFonts w:ascii="仿宋_GB2312" w:eastAsia="仿宋_GB2312"/>
          <w:sz w:val="32"/>
          <w:szCs w:val="32"/>
        </w:rPr>
      </w:pPr>
      <w:r>
        <w:rPr>
          <w:rFonts w:hint="eastAsia" w:ascii="仿宋_GB2312" w:eastAsia="仿宋_GB2312"/>
          <w:sz w:val="32"/>
          <w:szCs w:val="32"/>
        </w:rPr>
        <w:t>（</w:t>
      </w:r>
      <w:r>
        <w:rPr>
          <w:rFonts w:hint="eastAsia" w:ascii="仿宋_GB2312" w:eastAsia="仿宋_GB2312"/>
          <w:kern w:val="0"/>
          <w:sz w:val="32"/>
          <w:szCs w:val="32"/>
        </w:rPr>
        <w:t>八</w:t>
      </w:r>
      <w:r>
        <w:rPr>
          <w:rFonts w:hint="eastAsia" w:ascii="仿宋_GB2312" w:eastAsia="仿宋_GB2312"/>
          <w:sz w:val="32"/>
          <w:szCs w:val="32"/>
        </w:rPr>
        <w:t>）其它需要说明的与防震减灾相关的内容，如灾情搜集、上报等。</w:t>
      </w:r>
    </w:p>
    <w:p>
      <w:pPr>
        <w:spacing w:line="560" w:lineRule="exact"/>
        <w:jc w:val="left"/>
        <w:rPr>
          <w:rFonts w:hint="eastAsia" w:ascii="仿宋_GB2312"/>
          <w:sz w:val="32"/>
          <w:szCs w:val="32"/>
          <w:lang w:eastAsia="zh-CN"/>
        </w:rPr>
      </w:pPr>
    </w:p>
    <w:p>
      <w:pPr>
        <w:spacing w:line="560" w:lineRule="exact"/>
        <w:jc w:val="left"/>
        <w:rPr>
          <w:rFonts w:hint="eastAsia" w:ascii="仿宋_GB2312"/>
          <w:sz w:val="32"/>
          <w:szCs w:val="32"/>
          <w:lang w:eastAsia="zh-CN"/>
        </w:rPr>
      </w:pPr>
    </w:p>
    <w:p>
      <w:pPr>
        <w:spacing w:line="560" w:lineRule="exact"/>
        <w:jc w:val="left"/>
        <w:rPr>
          <w:rFonts w:hint="eastAsia" w:ascii="仿宋_GB2312"/>
          <w:sz w:val="32"/>
          <w:szCs w:val="32"/>
          <w:lang w:eastAsia="zh-CN"/>
        </w:rPr>
      </w:pPr>
    </w:p>
    <w:p>
      <w:pPr>
        <w:spacing w:line="560" w:lineRule="exact"/>
        <w:jc w:val="left"/>
        <w:rPr>
          <w:rFonts w:hint="eastAsia" w:ascii="仿宋_GB2312"/>
          <w:sz w:val="32"/>
          <w:szCs w:val="32"/>
          <w:lang w:eastAsia="zh-CN"/>
        </w:rPr>
      </w:pPr>
    </w:p>
    <w:p>
      <w:pPr>
        <w:spacing w:line="560" w:lineRule="exact"/>
        <w:jc w:val="left"/>
        <w:rPr>
          <w:rFonts w:hint="eastAsia" w:ascii="仿宋_GB2312"/>
          <w:sz w:val="32"/>
          <w:szCs w:val="32"/>
          <w:lang w:eastAsia="zh-CN"/>
        </w:rPr>
      </w:pPr>
    </w:p>
    <w:p>
      <w:pPr>
        <w:spacing w:line="780" w:lineRule="exact"/>
        <w:ind w:firstLine="0" w:firstLineChars="0"/>
        <w:rPr>
          <w:rFonts w:ascii="仿宋" w:hAnsi="仿宋" w:eastAsia="仿宋"/>
          <w:color w:val="auto"/>
          <w:spacing w:val="12"/>
          <w:sz w:val="32"/>
        </w:rPr>
      </w:pPr>
    </w:p>
    <w:p>
      <w:pPr>
        <w:spacing w:line="780" w:lineRule="exact"/>
        <w:ind w:firstLine="0" w:firstLineChars="0"/>
        <w:rPr>
          <w:rFonts w:ascii="仿宋" w:hAnsi="仿宋" w:eastAsia="仿宋"/>
          <w:color w:val="auto"/>
          <w:spacing w:val="12"/>
          <w:sz w:val="32"/>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ascii="仿宋" w:hAnsi="仿宋" w:eastAsia="仿宋"/>
          <w:color w:val="auto"/>
          <w:spacing w:val="12"/>
          <w:sz w:val="32"/>
        </w:rPr>
      </w:pPr>
    </w:p>
    <w:p>
      <w:pPr>
        <w:ind w:firstLine="280" w:firstLineChars="100"/>
        <w:rPr>
          <w:rFonts w:ascii="仿宋" w:hAnsi="仿宋" w:eastAsia="仿宋"/>
          <w:color w:val="auto"/>
          <w:sz w:val="32"/>
          <w:szCs w:val="32"/>
        </w:rPr>
      </w:pPr>
      <w:r>
        <w:rPr>
          <w:rFonts w:ascii="仿宋" w:hAnsi="仿宋" w:eastAsia="仿宋"/>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4673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673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30.5pt;z-index:251661312;mso-width-relative:page;mso-height-relative:page;" filled="f" stroked="t" coordsize="21600,21600" o:gfxdata="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4EiLtAAAAACAQAADwAAAAAAAAABACAAAAAiAAAAZHJzL2Rvd25yZXYueG1sUEsBAhQA&#10;FAAAAAgAh07iQBiDV3j6AQAA8gMAAA4AAAAAAAAAAQAgAAAAHwEAAGRycy9lMm9Eb2MueG1sUEsF&#10;BgAAAAAGAAYAWQEAAIsFAAAAAA==&#10;">
                <v:fill on="f" focussize="0,0"/>
                <v:stroke color="#000000" joinstyle="round"/>
                <v:imagedata o:title=""/>
                <o:lock v:ext="edit" aspectratio="f"/>
              </v:line>
            </w:pict>
          </mc:Fallback>
        </mc:AlternateContent>
      </w:r>
      <w:r>
        <w:rPr>
          <w:rFonts w:hint="eastAsia" w:ascii="仿宋" w:hAnsi="仿宋" w:eastAsia="仿宋"/>
          <w:color w:val="auto"/>
          <w:sz w:val="28"/>
          <w:szCs w:val="28"/>
        </w:rPr>
        <w:t>许昌市防震减灾中心</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20</w:t>
      </w:r>
      <w:r>
        <w:rPr>
          <w:rFonts w:hint="eastAsia" w:ascii="仿宋" w:hAnsi="仿宋" w:eastAsia="仿宋"/>
          <w:color w:val="auto"/>
          <w:sz w:val="28"/>
          <w:szCs w:val="28"/>
          <w:lang w:val="en-US" w:eastAsia="zh-CN"/>
        </w:rPr>
        <w:t>23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6</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12</w:t>
      </w:r>
      <w:r>
        <w:rPr>
          <w:rFonts w:hint="eastAsia" w:ascii="仿宋" w:hAnsi="仿宋" w:eastAsia="仿宋"/>
          <w:color w:val="auto"/>
          <w:sz w:val="28"/>
          <w:szCs w:val="28"/>
        </w:rPr>
        <w:t>日印发</w:t>
      </w:r>
    </w:p>
    <w:p>
      <w:pPr>
        <w:spacing w:line="240" w:lineRule="exact"/>
        <w:ind w:firstLine="0" w:firstLineChars="0"/>
        <w:rPr>
          <w:rFonts w:hint="eastAsia" w:ascii="仿宋_GB2312"/>
          <w:sz w:val="32"/>
          <w:szCs w:val="32"/>
          <w:lang w:eastAsia="zh-CN"/>
        </w:rPr>
      </w:pPr>
      <w:r>
        <w:rPr>
          <w:rFonts w:ascii="仿宋" w:hAnsi="仿宋" w:eastAsia="仿宋"/>
          <w:color w:val="auto"/>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4673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673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30.5pt;z-index:251662336;mso-width-relative:page;mso-height-relative:page;" filled="f" stroked="t" coordsize="21600,21600" o:gfxdata="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4EiLtAAAAACAQAADwAAAAAAAAABACAAAAAiAAAAZHJzL2Rvd25yZXYueG1sUEsBAhQA&#10;FAAAAAgAh07iQNcATKP6AQAA8gMAAA4AAAAAAAAAAQAgAAAAHwEAAGRycy9lMm9Eb2MueG1sUEsF&#10;BgAAAAAGAAYAWQEAAIsFAAAAAA==&#10;">
                <v:fill on="f" focussize="0,0"/>
                <v:stroke color="#000000" joinstyle="round"/>
                <v:imagedata o:title=""/>
                <o:lock v:ext="edit" aspectratio="f"/>
              </v:line>
            </w:pict>
          </mc:Fallback>
        </mc:AlternateConten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altName w:val="宋体"/>
    <w:panose1 w:val="0201060900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A22CE"/>
    <w:multiLevelType w:val="singleLevel"/>
    <w:tmpl w:val="393A22CE"/>
    <w:lvl w:ilvl="0" w:tentative="0">
      <w:start w:val="2"/>
      <w:numFmt w:val="decimal"/>
      <w:suff w:val="nothing"/>
      <w:lvlText w:val="%1、"/>
      <w:lvlJc w:val="left"/>
      <w:pPr>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OTEzZDAyMGEzMjA4OWUyOTFjYzhmNDZkMDY1ODYifQ=="/>
  </w:docVars>
  <w:rsids>
    <w:rsidRoot w:val="0E3377A4"/>
    <w:rsid w:val="06E04D0B"/>
    <w:rsid w:val="095435B7"/>
    <w:rsid w:val="0E3377A4"/>
    <w:rsid w:val="11AA7A85"/>
    <w:rsid w:val="1985130D"/>
    <w:rsid w:val="1FB62BCF"/>
    <w:rsid w:val="20002246"/>
    <w:rsid w:val="23250AF9"/>
    <w:rsid w:val="271A086F"/>
    <w:rsid w:val="2CB76429"/>
    <w:rsid w:val="2F387CDF"/>
    <w:rsid w:val="36C01447"/>
    <w:rsid w:val="382D1C30"/>
    <w:rsid w:val="3FC566B1"/>
    <w:rsid w:val="47C00975"/>
    <w:rsid w:val="4E634F9E"/>
    <w:rsid w:val="500635B9"/>
    <w:rsid w:val="51DD00DC"/>
    <w:rsid w:val="52C01562"/>
    <w:rsid w:val="531E0F9C"/>
    <w:rsid w:val="54671552"/>
    <w:rsid w:val="563A0F15"/>
    <w:rsid w:val="5A62212C"/>
    <w:rsid w:val="608C3928"/>
    <w:rsid w:val="723963C4"/>
    <w:rsid w:val="76E84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仿宋_GB2312"/>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公文标题"/>
    <w:qFormat/>
    <w:uiPriority w:val="0"/>
    <w:pPr>
      <w:spacing w:line="360" w:lineRule="auto"/>
      <w:ind w:left="1092" w:leftChars="520" w:right="1088" w:rightChars="518"/>
      <w:jc w:val="center"/>
    </w:pPr>
    <w:rPr>
      <w:rFonts w:ascii="小标宋" w:hAnsi="Times New Roman" w:eastAsia="小标宋" w:cs="Times New Roman"/>
      <w:sz w:val="44"/>
      <w:lang w:val="en-US" w:eastAsia="zh-CN" w:bidi="ar-SA"/>
    </w:rPr>
  </w:style>
  <w:style w:type="paragraph" w:customStyle="1" w:styleId="8">
    <w:name w:val="公文格式"/>
    <w:basedOn w:val="1"/>
    <w:qFormat/>
    <w:uiPriority w:val="0"/>
    <w:pPr>
      <w:ind w:firstLine="225" w:firstLineChars="225"/>
    </w:pPr>
    <w:rPr>
      <w:rFonts w:ascii="仿宋_GB2312" w:hAnsi="宋体" w:eastAsia="仿宋_GB231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2502</Words>
  <Characters>2645</Characters>
  <Lines>0</Lines>
  <Paragraphs>0</Paragraphs>
  <TotalTime>137</TotalTime>
  <ScaleCrop>false</ScaleCrop>
  <LinksUpToDate>false</LinksUpToDate>
  <CharactersWithSpaces>2926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2021-09-14T07:28:00Z</dcterms:created>
  <dc:creator>lenovo</dc:creator>
  <cp:lastModifiedBy>WPS_1605496986</cp:lastModifiedBy>
  <cp:lastPrinted>2023-06-15T01:28:04Z</cp:lastPrinted>
  <dcterms:modified xsi:type="dcterms:W3CDTF">2023-06-15T01:29:37Z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4524CDBD7056404E9142A62480615C9D_13</vt:lpwstr>
  </property>
</Properties>
</file>